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BF6" w:rsidRDefault="00FB4BF6" w:rsidP="00FB4B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</w:t>
      </w:r>
    </w:p>
    <w:p w:rsidR="00FB4BF6" w:rsidRDefault="00FB4BF6" w:rsidP="00FB4B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«РЯЗАНОВСКОЕ  СЕЛЬСКОЕ ПОСЕЛЕНИЕ»</w:t>
      </w:r>
    </w:p>
    <w:p w:rsidR="00FB4BF6" w:rsidRDefault="00FB4BF6" w:rsidP="00FB4BF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МЕЛЕКЕССКОГО РАЙОНА УЛЬЯНОВСКОЙ ОБЛАСТИ</w:t>
      </w:r>
    </w:p>
    <w:p w:rsidR="00FB4BF6" w:rsidRDefault="00FB4BF6" w:rsidP="00FB4BF6">
      <w:pPr>
        <w:jc w:val="both"/>
        <w:rPr>
          <w:sz w:val="28"/>
          <w:szCs w:val="28"/>
        </w:rPr>
      </w:pPr>
    </w:p>
    <w:p w:rsidR="00FB4BF6" w:rsidRDefault="00FB4BF6" w:rsidP="00FB4BF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Е Ш Е Н И Е</w:t>
      </w:r>
    </w:p>
    <w:p w:rsidR="000A7DC2" w:rsidRPr="00BB7AE6" w:rsidRDefault="000A7DC2" w:rsidP="000A7DC2">
      <w:pPr>
        <w:pStyle w:val="Standard"/>
        <w:jc w:val="center"/>
        <w:rPr>
          <w:b/>
          <w:sz w:val="28"/>
          <w:szCs w:val="28"/>
          <w:lang w:val="ru-RU"/>
        </w:rPr>
      </w:pPr>
    </w:p>
    <w:p w:rsidR="000A7DC2" w:rsidRPr="00BB7AE6" w:rsidRDefault="000A7DC2" w:rsidP="000A7DC2">
      <w:pPr>
        <w:pStyle w:val="Standard"/>
        <w:ind w:hanging="1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046620">
        <w:rPr>
          <w:sz w:val="28"/>
          <w:szCs w:val="28"/>
          <w:lang w:val="ru-RU"/>
        </w:rPr>
        <w:t>29.11</w:t>
      </w:r>
      <w:r>
        <w:rPr>
          <w:sz w:val="28"/>
          <w:szCs w:val="28"/>
          <w:lang w:val="ru-RU"/>
        </w:rPr>
        <w:t>.</w:t>
      </w:r>
      <w:r w:rsidRPr="00BB7AE6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 xml:space="preserve">24 г.           </w:t>
      </w:r>
      <w:r w:rsidRPr="00BB7AE6">
        <w:rPr>
          <w:sz w:val="28"/>
          <w:szCs w:val="28"/>
          <w:lang w:val="ru-RU"/>
        </w:rPr>
        <w:tab/>
      </w:r>
      <w:r w:rsidRPr="00BB7AE6">
        <w:rPr>
          <w:b/>
          <w:bCs/>
          <w:sz w:val="28"/>
          <w:szCs w:val="28"/>
          <w:lang w:val="ru-RU"/>
        </w:rPr>
        <w:tab/>
      </w:r>
      <w:r w:rsidRPr="00BB7AE6">
        <w:rPr>
          <w:b/>
          <w:bCs/>
          <w:sz w:val="28"/>
          <w:szCs w:val="28"/>
          <w:lang w:val="ru-RU"/>
        </w:rPr>
        <w:tab/>
      </w:r>
      <w:r w:rsidRPr="00BB7AE6">
        <w:rPr>
          <w:b/>
          <w:bCs/>
          <w:sz w:val="28"/>
          <w:szCs w:val="28"/>
          <w:lang w:val="ru-RU"/>
        </w:rPr>
        <w:tab/>
      </w:r>
      <w:r w:rsidRPr="00BB7AE6">
        <w:rPr>
          <w:b/>
          <w:bCs/>
          <w:sz w:val="28"/>
          <w:szCs w:val="28"/>
          <w:lang w:val="ru-RU"/>
        </w:rPr>
        <w:tab/>
      </w:r>
      <w:r w:rsidRPr="00BB7AE6">
        <w:rPr>
          <w:b/>
          <w:bCs/>
          <w:sz w:val="28"/>
          <w:szCs w:val="28"/>
          <w:lang w:val="ru-RU"/>
        </w:rPr>
        <w:tab/>
      </w:r>
      <w:r w:rsidRPr="00BB7AE6">
        <w:rPr>
          <w:b/>
          <w:bCs/>
          <w:sz w:val="28"/>
          <w:szCs w:val="28"/>
          <w:lang w:val="ru-RU"/>
        </w:rPr>
        <w:tab/>
      </w:r>
      <w:r w:rsidR="00046620">
        <w:rPr>
          <w:b/>
          <w:bCs/>
          <w:sz w:val="28"/>
          <w:szCs w:val="28"/>
          <w:lang w:val="ru-RU"/>
        </w:rPr>
        <w:t xml:space="preserve">   </w:t>
      </w:r>
      <w:r>
        <w:rPr>
          <w:b/>
          <w:bCs/>
          <w:sz w:val="28"/>
          <w:szCs w:val="28"/>
          <w:lang w:val="ru-RU"/>
        </w:rPr>
        <w:t xml:space="preserve">                 </w:t>
      </w:r>
      <w:r w:rsidRPr="00BB7AE6">
        <w:rPr>
          <w:bCs/>
          <w:sz w:val="28"/>
          <w:szCs w:val="28"/>
          <w:lang w:val="ru-RU"/>
        </w:rPr>
        <w:t>№</w:t>
      </w:r>
      <w:r>
        <w:rPr>
          <w:bCs/>
          <w:sz w:val="28"/>
          <w:szCs w:val="28"/>
          <w:lang w:val="ru-RU"/>
        </w:rPr>
        <w:t xml:space="preserve"> </w:t>
      </w:r>
      <w:r w:rsidR="00046620">
        <w:rPr>
          <w:bCs/>
          <w:sz w:val="28"/>
          <w:szCs w:val="28"/>
          <w:lang w:val="ru-RU"/>
        </w:rPr>
        <w:t>21/31</w:t>
      </w:r>
    </w:p>
    <w:p w:rsidR="000A7DC2" w:rsidRDefault="000A7DC2" w:rsidP="000A7DC2">
      <w:pPr>
        <w:pStyle w:val="Standard"/>
        <w:ind w:hanging="15"/>
        <w:jc w:val="center"/>
        <w:rPr>
          <w:sz w:val="26"/>
          <w:szCs w:val="26"/>
          <w:lang w:val="ru-RU"/>
        </w:rPr>
      </w:pPr>
      <w:r w:rsidRPr="00BB7AE6">
        <w:rPr>
          <w:b/>
          <w:bCs/>
          <w:sz w:val="28"/>
          <w:szCs w:val="28"/>
          <w:lang w:val="ru-RU"/>
        </w:rPr>
        <w:tab/>
      </w:r>
      <w:r w:rsidRPr="00BB7AE6">
        <w:rPr>
          <w:b/>
          <w:bCs/>
          <w:sz w:val="28"/>
          <w:szCs w:val="28"/>
          <w:lang w:val="ru-RU"/>
        </w:rPr>
        <w:tab/>
      </w:r>
      <w:r w:rsidRPr="00BB7AE6">
        <w:rPr>
          <w:b/>
          <w:bCs/>
          <w:sz w:val="28"/>
          <w:szCs w:val="28"/>
          <w:lang w:val="ru-RU"/>
        </w:rPr>
        <w:tab/>
      </w:r>
      <w:r w:rsidRPr="00BB7AE6">
        <w:rPr>
          <w:b/>
          <w:bCs/>
          <w:sz w:val="28"/>
          <w:szCs w:val="28"/>
          <w:lang w:val="ru-RU"/>
        </w:rPr>
        <w:tab/>
      </w:r>
      <w:r w:rsidRPr="00BB7AE6">
        <w:rPr>
          <w:b/>
          <w:bCs/>
          <w:sz w:val="28"/>
          <w:szCs w:val="28"/>
          <w:lang w:val="ru-RU"/>
        </w:rPr>
        <w:tab/>
      </w:r>
      <w:r w:rsidRPr="00BB7AE6">
        <w:rPr>
          <w:b/>
          <w:bCs/>
          <w:sz w:val="28"/>
          <w:szCs w:val="28"/>
          <w:lang w:val="ru-RU"/>
        </w:rPr>
        <w:tab/>
      </w:r>
      <w:r w:rsidRPr="00BB7AE6">
        <w:rPr>
          <w:b/>
          <w:bCs/>
          <w:sz w:val="28"/>
          <w:szCs w:val="28"/>
          <w:lang w:val="ru-RU"/>
        </w:rPr>
        <w:tab/>
      </w:r>
      <w:r w:rsidRPr="00BB7AE6">
        <w:rPr>
          <w:b/>
          <w:bCs/>
          <w:sz w:val="28"/>
          <w:szCs w:val="28"/>
          <w:lang w:val="ru-RU"/>
        </w:rPr>
        <w:tab/>
      </w:r>
      <w:r w:rsidRPr="00BB7AE6">
        <w:rPr>
          <w:b/>
          <w:bCs/>
          <w:sz w:val="28"/>
          <w:szCs w:val="28"/>
          <w:lang w:val="ru-RU"/>
        </w:rPr>
        <w:tab/>
      </w:r>
      <w:r w:rsidRPr="00BB7AE6">
        <w:rPr>
          <w:b/>
          <w:bCs/>
          <w:sz w:val="28"/>
          <w:szCs w:val="28"/>
          <w:lang w:val="ru-RU"/>
        </w:rPr>
        <w:tab/>
      </w:r>
    </w:p>
    <w:p w:rsidR="000A7DC2" w:rsidRPr="009E3A0E" w:rsidRDefault="000A7DC2" w:rsidP="000A7DC2">
      <w:pPr>
        <w:pStyle w:val="Standard"/>
        <w:ind w:hanging="15"/>
        <w:jc w:val="center"/>
        <w:rPr>
          <w:sz w:val="20"/>
          <w:szCs w:val="20"/>
          <w:lang w:val="ru-RU"/>
        </w:rPr>
      </w:pPr>
      <w:r w:rsidRPr="009E3A0E">
        <w:rPr>
          <w:sz w:val="20"/>
          <w:szCs w:val="20"/>
          <w:lang w:val="ru-RU"/>
        </w:rPr>
        <w:t xml:space="preserve">с. </w:t>
      </w:r>
      <w:r>
        <w:rPr>
          <w:sz w:val="20"/>
          <w:szCs w:val="20"/>
          <w:lang w:val="ru-RU"/>
        </w:rPr>
        <w:t>Рязаново</w:t>
      </w:r>
    </w:p>
    <w:p w:rsidR="00CF6E55" w:rsidRPr="00E12E8A" w:rsidRDefault="00CF6E55" w:rsidP="00C8784E">
      <w:pPr>
        <w:outlineLvl w:val="0"/>
        <w:rPr>
          <w:rFonts w:ascii="PT Astra Serif" w:hAnsi="PT Astra Serif"/>
          <w:b/>
          <w:sz w:val="28"/>
          <w:szCs w:val="28"/>
        </w:rPr>
      </w:pPr>
    </w:p>
    <w:p w:rsidR="008F2089" w:rsidRPr="009C7A9D" w:rsidRDefault="008F2089" w:rsidP="008F2089">
      <w:pPr>
        <w:jc w:val="center"/>
        <w:rPr>
          <w:rFonts w:ascii="PT Astra Serif" w:hAnsi="PT Astra Serif"/>
        </w:rPr>
      </w:pPr>
      <w:r w:rsidRPr="009C7A9D">
        <w:rPr>
          <w:rFonts w:ascii="PT Astra Serif" w:hAnsi="PT Astra Serif"/>
          <w:b/>
          <w:sz w:val="28"/>
          <w:szCs w:val="28"/>
        </w:rPr>
        <w:t xml:space="preserve">О внесении </w:t>
      </w:r>
      <w:r>
        <w:rPr>
          <w:rFonts w:ascii="PT Astra Serif" w:hAnsi="PT Astra Serif"/>
          <w:b/>
          <w:sz w:val="28"/>
          <w:szCs w:val="28"/>
        </w:rPr>
        <w:t>изменений и дополнений</w:t>
      </w:r>
      <w:r w:rsidRPr="009C7A9D">
        <w:rPr>
          <w:rFonts w:ascii="PT Astra Serif" w:hAnsi="PT Astra Serif"/>
          <w:b/>
          <w:sz w:val="28"/>
          <w:szCs w:val="28"/>
        </w:rPr>
        <w:t xml:space="preserve"> в решение </w:t>
      </w:r>
      <w:r>
        <w:rPr>
          <w:rFonts w:ascii="PT Astra Serif" w:hAnsi="PT Astra Serif"/>
          <w:b/>
          <w:sz w:val="28"/>
          <w:szCs w:val="28"/>
        </w:rPr>
        <w:t>Совета депутатов</w:t>
      </w:r>
    </w:p>
    <w:p w:rsidR="008F2089" w:rsidRPr="00E12E8A" w:rsidRDefault="008F2089" w:rsidP="008F2089">
      <w:pPr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9C7A9D">
        <w:rPr>
          <w:rFonts w:ascii="PT Astra Serif" w:hAnsi="PT Astra Serif"/>
          <w:b/>
          <w:sz w:val="28"/>
          <w:szCs w:val="28"/>
        </w:rPr>
        <w:t xml:space="preserve"> муниципального образования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C10F3D">
        <w:rPr>
          <w:rFonts w:ascii="PT Astra Serif" w:hAnsi="PT Astra Serif"/>
          <w:b/>
          <w:bCs/>
          <w:color w:val="000000"/>
          <w:sz w:val="28"/>
          <w:szCs w:val="28"/>
        </w:rPr>
        <w:t xml:space="preserve">«Рязановское  </w:t>
      </w:r>
      <w:r w:rsidRPr="00E12E8A">
        <w:rPr>
          <w:rFonts w:ascii="PT Astra Serif" w:eastAsia="Arial" w:hAnsi="PT Astra Serif"/>
          <w:b/>
          <w:sz w:val="28"/>
          <w:szCs w:val="28"/>
        </w:rPr>
        <w:t>сельское поселение» Мелекесского района Ульяновской области</w:t>
      </w:r>
      <w:r>
        <w:rPr>
          <w:rFonts w:ascii="PT Astra Serif" w:eastAsia="Arial" w:hAnsi="PT Astra Serif"/>
          <w:b/>
          <w:sz w:val="28"/>
          <w:szCs w:val="28"/>
        </w:rPr>
        <w:t xml:space="preserve"> от 10.11.2022 №15/30</w:t>
      </w:r>
    </w:p>
    <w:p w:rsidR="00452B21" w:rsidRPr="008F2089" w:rsidRDefault="008F2089" w:rsidP="008F2089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bookmarkStart w:id="0" w:name="OLE_LINK30"/>
      <w:r>
        <w:rPr>
          <w:rFonts w:ascii="Times New Roman" w:hAnsi="Times New Roman" w:cs="Times New Roman"/>
          <w:sz w:val="28"/>
          <w:szCs w:val="28"/>
        </w:rPr>
        <w:t xml:space="preserve"> «Об установлении налога на имущество физических лиц на территории муниципального образования «Рязановское сельское поселение» Мелекесского района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Ульяновской области» </w:t>
      </w:r>
    </w:p>
    <w:p w:rsidR="00452B21" w:rsidRPr="00E12E8A" w:rsidRDefault="00452B21" w:rsidP="00452B21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FB4BF6" w:rsidRDefault="00FB4BF6" w:rsidP="00D10A11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C7A9D">
        <w:rPr>
          <w:rFonts w:ascii="PT Astra Serif" w:hAnsi="PT Astra Serif"/>
          <w:sz w:val="28"/>
          <w:szCs w:val="28"/>
        </w:rPr>
        <w:t xml:space="preserve">В соответствии с </w:t>
      </w:r>
      <w:r w:rsidR="00D10A11">
        <w:rPr>
          <w:rFonts w:ascii="PT Astra Serif" w:hAnsi="PT Astra Serif"/>
          <w:sz w:val="28"/>
          <w:szCs w:val="28"/>
        </w:rPr>
        <w:t>пунктом</w:t>
      </w:r>
      <w:r>
        <w:rPr>
          <w:rFonts w:ascii="PT Astra Serif" w:hAnsi="PT Astra Serif"/>
          <w:sz w:val="28"/>
          <w:szCs w:val="28"/>
        </w:rPr>
        <w:t xml:space="preserve"> 2 статьи 399 </w:t>
      </w:r>
      <w:r w:rsidRPr="009C7A9D">
        <w:rPr>
          <w:rFonts w:ascii="PT Astra Serif" w:hAnsi="PT Astra Serif"/>
          <w:sz w:val="28"/>
          <w:szCs w:val="28"/>
        </w:rPr>
        <w:t xml:space="preserve">Налогового кодекса Российской Федерации, </w:t>
      </w:r>
      <w:r w:rsidR="00A0708D">
        <w:rPr>
          <w:rFonts w:ascii="PT Astra Serif" w:hAnsi="PT Astra Serif"/>
          <w:sz w:val="28"/>
          <w:szCs w:val="28"/>
        </w:rPr>
        <w:t>Федеральным законом от 12.07.2024 № 176-ФЗ  «</w:t>
      </w:r>
      <w:r w:rsidR="00A0708D">
        <w:rPr>
          <w:rFonts w:ascii="PT Astra Serif" w:hAnsi="PT Astra Serif" w:cs="PT Astra Serif"/>
          <w:sz w:val="28"/>
        </w:rPr>
        <w:t>О</w:t>
      </w:r>
      <w:r w:rsidR="00A0708D" w:rsidRPr="005A730C">
        <w:rPr>
          <w:rFonts w:ascii="PT Astra Serif" w:hAnsi="PT Astra Serif" w:cs="PT Astra Serif"/>
          <w:sz w:val="28"/>
        </w:rPr>
        <w:t xml:space="preserve"> внесении изменений в части первую и вторую </w:t>
      </w:r>
      <w:r w:rsidR="00A0708D">
        <w:rPr>
          <w:rFonts w:ascii="PT Astra Serif" w:hAnsi="PT Astra Serif" w:cs="PT Astra Serif"/>
          <w:sz w:val="28"/>
        </w:rPr>
        <w:t>Н</w:t>
      </w:r>
      <w:r w:rsidR="00A0708D" w:rsidRPr="005A730C">
        <w:rPr>
          <w:rFonts w:ascii="PT Astra Serif" w:hAnsi="PT Astra Serif" w:cs="PT Astra Serif"/>
          <w:sz w:val="28"/>
        </w:rPr>
        <w:t xml:space="preserve">алогового кодекса </w:t>
      </w:r>
      <w:r w:rsidR="00A0708D">
        <w:rPr>
          <w:rFonts w:ascii="PT Astra Serif" w:hAnsi="PT Astra Serif" w:cs="PT Astra Serif"/>
          <w:sz w:val="28"/>
        </w:rPr>
        <w:t>Р</w:t>
      </w:r>
      <w:r w:rsidR="00A0708D" w:rsidRPr="005A730C">
        <w:rPr>
          <w:rFonts w:ascii="PT Astra Serif" w:hAnsi="PT Astra Serif" w:cs="PT Astra Serif"/>
          <w:sz w:val="28"/>
        </w:rPr>
        <w:t xml:space="preserve">оссийской </w:t>
      </w:r>
      <w:r w:rsidR="00A0708D">
        <w:rPr>
          <w:rFonts w:ascii="PT Astra Serif" w:hAnsi="PT Astra Serif" w:cs="PT Astra Serif"/>
          <w:sz w:val="28"/>
        </w:rPr>
        <w:t>Ф</w:t>
      </w:r>
      <w:r w:rsidR="00A0708D" w:rsidRPr="005A730C">
        <w:rPr>
          <w:rFonts w:ascii="PT Astra Serif" w:hAnsi="PT Astra Serif" w:cs="PT Astra Serif"/>
          <w:sz w:val="28"/>
        </w:rPr>
        <w:t xml:space="preserve">едерации, отдельные законодательные акты </w:t>
      </w:r>
      <w:r w:rsidR="00A0708D">
        <w:rPr>
          <w:rFonts w:ascii="PT Astra Serif" w:hAnsi="PT Astra Serif" w:cs="PT Astra Serif"/>
          <w:sz w:val="28"/>
        </w:rPr>
        <w:t>Р</w:t>
      </w:r>
      <w:r w:rsidR="00A0708D" w:rsidRPr="005A730C">
        <w:rPr>
          <w:rFonts w:ascii="PT Astra Serif" w:hAnsi="PT Astra Serif" w:cs="PT Astra Serif"/>
          <w:sz w:val="28"/>
        </w:rPr>
        <w:t xml:space="preserve">оссийской </w:t>
      </w:r>
      <w:r w:rsidR="00A0708D">
        <w:rPr>
          <w:rFonts w:ascii="PT Astra Serif" w:hAnsi="PT Astra Serif" w:cs="PT Astra Serif"/>
          <w:sz w:val="28"/>
        </w:rPr>
        <w:t>Ф</w:t>
      </w:r>
      <w:r w:rsidR="00A0708D" w:rsidRPr="005A730C">
        <w:rPr>
          <w:rFonts w:ascii="PT Astra Serif" w:hAnsi="PT Astra Serif" w:cs="PT Astra Serif"/>
          <w:sz w:val="28"/>
        </w:rPr>
        <w:t xml:space="preserve">едерации и признании утратившими силу отдельных положений законодательных актов </w:t>
      </w:r>
      <w:r w:rsidR="00A0708D">
        <w:rPr>
          <w:rFonts w:ascii="PT Astra Serif" w:hAnsi="PT Astra Serif" w:cs="PT Astra Serif"/>
          <w:sz w:val="28"/>
        </w:rPr>
        <w:t>Р</w:t>
      </w:r>
      <w:r w:rsidR="00A0708D" w:rsidRPr="005A730C">
        <w:rPr>
          <w:rFonts w:ascii="PT Astra Serif" w:hAnsi="PT Astra Serif" w:cs="PT Astra Serif"/>
          <w:sz w:val="28"/>
        </w:rPr>
        <w:t xml:space="preserve">оссийской </w:t>
      </w:r>
      <w:r w:rsidR="00A0708D">
        <w:rPr>
          <w:rFonts w:ascii="PT Astra Serif" w:hAnsi="PT Astra Serif" w:cs="PT Astra Serif"/>
          <w:sz w:val="28"/>
        </w:rPr>
        <w:t>Ф</w:t>
      </w:r>
      <w:r w:rsidR="00A0708D" w:rsidRPr="005A730C">
        <w:rPr>
          <w:rFonts w:ascii="PT Astra Serif" w:hAnsi="PT Astra Serif" w:cs="PT Astra Serif"/>
          <w:sz w:val="28"/>
        </w:rPr>
        <w:t>едерации</w:t>
      </w:r>
      <w:r w:rsidR="00A0708D">
        <w:rPr>
          <w:rFonts w:ascii="PT Astra Serif" w:hAnsi="PT Astra Serif" w:cs="PT Astra Serif"/>
          <w:sz w:val="28"/>
        </w:rPr>
        <w:t xml:space="preserve">», </w:t>
      </w:r>
      <w:r w:rsidRPr="009C7A9D">
        <w:rPr>
          <w:rFonts w:ascii="PT Astra Serif" w:hAnsi="PT Astra Serif"/>
          <w:sz w:val="28"/>
          <w:szCs w:val="28"/>
        </w:rPr>
        <w:t>Федеральным законом от 06.10.2003 № 131-ФЗ «Об общих принципах организации местного самоупра</w:t>
      </w:r>
      <w:r w:rsidR="00D10A11">
        <w:rPr>
          <w:rFonts w:ascii="PT Astra Serif" w:hAnsi="PT Astra Serif"/>
          <w:sz w:val="28"/>
          <w:szCs w:val="28"/>
        </w:rPr>
        <w:t xml:space="preserve">вления в Российской Федерации», </w:t>
      </w:r>
      <w:r w:rsidRPr="009C7A9D">
        <w:rPr>
          <w:rFonts w:ascii="PT Astra Serif" w:hAnsi="PT Astra Serif"/>
          <w:sz w:val="28"/>
          <w:szCs w:val="28"/>
        </w:rPr>
        <w:t>руководствуясь Уст</w:t>
      </w:r>
      <w:r w:rsidR="00D10A11">
        <w:rPr>
          <w:rFonts w:ascii="PT Astra Serif" w:hAnsi="PT Astra Serif"/>
          <w:sz w:val="28"/>
          <w:szCs w:val="28"/>
        </w:rPr>
        <w:t>авом муниципального</w:t>
      </w:r>
      <w:proofErr w:type="gramEnd"/>
      <w:r w:rsidR="00D10A11">
        <w:rPr>
          <w:rFonts w:ascii="PT Astra Serif" w:hAnsi="PT Astra Serif"/>
          <w:sz w:val="28"/>
          <w:szCs w:val="28"/>
        </w:rPr>
        <w:t xml:space="preserve"> образования </w:t>
      </w:r>
      <w:r w:rsidRPr="009C7A9D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Рязановское сельское поселение</w:t>
      </w:r>
      <w:r w:rsidRPr="009C7A9D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Мелекесского района</w:t>
      </w:r>
      <w:r w:rsidRPr="009C7A9D">
        <w:rPr>
          <w:rFonts w:ascii="PT Astra Serif" w:hAnsi="PT Astra Serif"/>
          <w:sz w:val="28"/>
          <w:szCs w:val="28"/>
        </w:rPr>
        <w:t xml:space="preserve"> Ульян</w:t>
      </w:r>
      <w:r>
        <w:rPr>
          <w:rFonts w:ascii="PT Astra Serif" w:hAnsi="PT Astra Serif"/>
          <w:sz w:val="28"/>
          <w:szCs w:val="28"/>
        </w:rPr>
        <w:t xml:space="preserve">овской области </w:t>
      </w:r>
      <w:r w:rsidRPr="00E326E1">
        <w:rPr>
          <w:rFonts w:ascii="PT Astra Serif" w:hAnsi="PT Astra Serif"/>
          <w:sz w:val="28"/>
        </w:rPr>
        <w:t>Совет депутатов</w:t>
      </w:r>
      <w:r>
        <w:rPr>
          <w:rFonts w:ascii="PT Astra Serif" w:hAnsi="PT Astra Serif"/>
          <w:sz w:val="28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>
        <w:rPr>
          <w:rFonts w:ascii="PT Astra Serif" w:hAnsi="PT Astra Serif"/>
          <w:sz w:val="28"/>
          <w:szCs w:val="28"/>
        </w:rPr>
        <w:t>«Рязановское сельское поселение</w:t>
      </w:r>
      <w:r w:rsidRPr="009C7A9D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Мелекесского района</w:t>
      </w:r>
      <w:r w:rsidRPr="009C7A9D">
        <w:rPr>
          <w:rFonts w:ascii="PT Astra Serif" w:hAnsi="PT Astra Serif"/>
          <w:sz w:val="28"/>
          <w:szCs w:val="28"/>
        </w:rPr>
        <w:t xml:space="preserve"> Ульяновской области </w:t>
      </w:r>
      <w:proofErr w:type="spellStart"/>
      <w:proofErr w:type="gramStart"/>
      <w:r w:rsidRPr="009C7A9D">
        <w:rPr>
          <w:rFonts w:ascii="PT Astra Serif" w:hAnsi="PT Astra Serif"/>
          <w:sz w:val="28"/>
          <w:szCs w:val="28"/>
        </w:rPr>
        <w:t>р</w:t>
      </w:r>
      <w:proofErr w:type="spellEnd"/>
      <w:proofErr w:type="gramEnd"/>
      <w:r w:rsidRPr="009C7A9D">
        <w:rPr>
          <w:rFonts w:ascii="PT Astra Serif" w:hAnsi="PT Astra Serif"/>
          <w:sz w:val="28"/>
          <w:szCs w:val="28"/>
        </w:rPr>
        <w:t xml:space="preserve"> е </w:t>
      </w:r>
      <w:proofErr w:type="spellStart"/>
      <w:r w:rsidRPr="009C7A9D">
        <w:rPr>
          <w:rFonts w:ascii="PT Astra Serif" w:hAnsi="PT Astra Serif"/>
          <w:sz w:val="28"/>
          <w:szCs w:val="28"/>
        </w:rPr>
        <w:t>ш</w:t>
      </w:r>
      <w:proofErr w:type="spellEnd"/>
      <w:r w:rsidRPr="009C7A9D">
        <w:rPr>
          <w:rFonts w:ascii="PT Astra Serif" w:hAnsi="PT Astra Serif"/>
          <w:sz w:val="28"/>
          <w:szCs w:val="28"/>
        </w:rPr>
        <w:t xml:space="preserve"> и л:</w:t>
      </w:r>
    </w:p>
    <w:p w:rsidR="00FB4BF6" w:rsidRPr="009021B7" w:rsidRDefault="00FB4BF6" w:rsidP="009021B7">
      <w:pPr>
        <w:numPr>
          <w:ilvl w:val="0"/>
          <w:numId w:val="3"/>
        </w:numPr>
        <w:tabs>
          <w:tab w:val="left" w:pos="675"/>
        </w:tabs>
        <w:ind w:left="0" w:firstLine="709"/>
        <w:contextualSpacing/>
        <w:jc w:val="both"/>
        <w:rPr>
          <w:sz w:val="28"/>
          <w:szCs w:val="28"/>
        </w:rPr>
      </w:pPr>
      <w:r w:rsidRPr="00BD4A03">
        <w:rPr>
          <w:rFonts w:ascii="PT Astra Serif" w:hAnsi="PT Astra Serif"/>
          <w:sz w:val="28"/>
          <w:szCs w:val="28"/>
        </w:rPr>
        <w:t xml:space="preserve">Внести в </w:t>
      </w:r>
      <w:r>
        <w:rPr>
          <w:rFonts w:ascii="PT Astra Serif" w:hAnsi="PT Astra Serif"/>
          <w:sz w:val="28"/>
          <w:szCs w:val="28"/>
        </w:rPr>
        <w:t>решение</w:t>
      </w:r>
      <w:r w:rsidRPr="00BD4A03">
        <w:rPr>
          <w:rFonts w:ascii="PT Astra Serif" w:hAnsi="PT Astra Serif"/>
          <w:sz w:val="28"/>
          <w:szCs w:val="28"/>
        </w:rPr>
        <w:t xml:space="preserve"> Совета депутатов муниципального образования «</w:t>
      </w:r>
      <w:r>
        <w:rPr>
          <w:rFonts w:ascii="PT Astra Serif" w:hAnsi="PT Astra Serif"/>
          <w:sz w:val="28"/>
          <w:szCs w:val="28"/>
        </w:rPr>
        <w:t>Рязановское</w:t>
      </w:r>
      <w:r w:rsidRPr="00BD4A03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</w:t>
      </w:r>
      <w:r>
        <w:rPr>
          <w:rFonts w:ascii="PT Astra Serif" w:hAnsi="PT Astra Serif"/>
          <w:sz w:val="28"/>
          <w:szCs w:val="28"/>
        </w:rPr>
        <w:t xml:space="preserve"> от  10.11.2022</w:t>
      </w:r>
      <w:r w:rsidRPr="00BD4A03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 xml:space="preserve">15/30 </w:t>
      </w:r>
      <w:r w:rsidRPr="00BD4A03">
        <w:rPr>
          <w:rFonts w:ascii="PT Astra Serif" w:hAnsi="PT Astra Serif"/>
          <w:bCs/>
          <w:sz w:val="28"/>
          <w:szCs w:val="28"/>
        </w:rPr>
        <w:t>«</w:t>
      </w:r>
      <w:r w:rsidRPr="00BD4A03">
        <w:rPr>
          <w:rFonts w:ascii="PT Astra Serif" w:hAnsi="PT Astra Serif"/>
          <w:sz w:val="28"/>
          <w:szCs w:val="28"/>
        </w:rPr>
        <w:t>Об установлении налога на имущество физических лиц на территории муниципального образования «</w:t>
      </w:r>
      <w:r>
        <w:rPr>
          <w:rFonts w:ascii="PT Astra Serif" w:hAnsi="PT Astra Serif"/>
          <w:sz w:val="28"/>
          <w:szCs w:val="28"/>
        </w:rPr>
        <w:t>Рязановское</w:t>
      </w:r>
      <w:r w:rsidRPr="00BD4A03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</w:t>
      </w:r>
      <w:r w:rsidR="009021B7" w:rsidRPr="00BD4A03">
        <w:rPr>
          <w:rFonts w:ascii="PT Astra Serif" w:hAnsi="PT Astra Serif"/>
          <w:bCs/>
          <w:sz w:val="28"/>
          <w:szCs w:val="28"/>
        </w:rPr>
        <w:t>»</w:t>
      </w:r>
      <w:r w:rsidR="009021B7">
        <w:rPr>
          <w:rFonts w:ascii="PT Astra Serif" w:hAnsi="PT Astra Serif"/>
          <w:bCs/>
          <w:sz w:val="28"/>
          <w:szCs w:val="28"/>
        </w:rPr>
        <w:t xml:space="preserve"> </w:t>
      </w:r>
      <w:r w:rsidR="009021B7" w:rsidRPr="00BD4A03">
        <w:rPr>
          <w:rFonts w:ascii="PT Astra Serif" w:hAnsi="PT Astra Serif"/>
          <w:sz w:val="28"/>
          <w:szCs w:val="28"/>
        </w:rPr>
        <w:t xml:space="preserve">(с изменениями от </w:t>
      </w:r>
      <w:r w:rsidR="009021B7">
        <w:rPr>
          <w:rFonts w:ascii="PT Astra Serif" w:hAnsi="PT Astra Serif"/>
          <w:sz w:val="28"/>
          <w:szCs w:val="28"/>
        </w:rPr>
        <w:t xml:space="preserve">20.03.2024      </w:t>
      </w:r>
      <w:r w:rsidR="009021B7" w:rsidRPr="009021B7">
        <w:rPr>
          <w:rFonts w:ascii="PT Astra Serif" w:hAnsi="PT Astra Serif"/>
          <w:sz w:val="28"/>
          <w:szCs w:val="28"/>
        </w:rPr>
        <w:t>№ 2/2</w:t>
      </w:r>
      <w:r w:rsidR="009021B7">
        <w:rPr>
          <w:rFonts w:ascii="PT Astra Serif" w:hAnsi="PT Astra Serif"/>
          <w:sz w:val="28"/>
          <w:szCs w:val="28"/>
        </w:rPr>
        <w:t>)</w:t>
      </w:r>
      <w:r w:rsidRPr="009021B7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A0708D" w:rsidRPr="00A0708D" w:rsidRDefault="00A0708D" w:rsidP="00A0708D">
      <w:pPr>
        <w:pStyle w:val="a3"/>
        <w:numPr>
          <w:ilvl w:val="1"/>
          <w:numId w:val="3"/>
        </w:numPr>
        <w:tabs>
          <w:tab w:val="left" w:pos="675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0708D">
        <w:rPr>
          <w:rFonts w:ascii="PT Astra Serif" w:hAnsi="PT Astra Serif"/>
          <w:sz w:val="28"/>
          <w:szCs w:val="28"/>
        </w:rPr>
        <w:t>Пункт 2.3. решения изложить в новой редакции:</w:t>
      </w:r>
    </w:p>
    <w:p w:rsidR="00A0708D" w:rsidRPr="00A0708D" w:rsidRDefault="00A0708D" w:rsidP="00A0708D">
      <w:pPr>
        <w:pStyle w:val="a9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0708D">
        <w:rPr>
          <w:rFonts w:ascii="PT Astra Serif" w:hAnsi="PT Astra Serif"/>
          <w:sz w:val="28"/>
          <w:szCs w:val="28"/>
        </w:rPr>
        <w:t xml:space="preserve">«2.3. </w:t>
      </w:r>
      <w:r w:rsidRPr="00A0708D">
        <w:rPr>
          <w:rFonts w:ascii="PT Astra Serif" w:hAnsi="PT Astra Serif"/>
          <w:color w:val="000000"/>
          <w:sz w:val="28"/>
          <w:szCs w:val="28"/>
        </w:rPr>
        <w:t>Объектов налогообложения, кадастровая стоимость каждого из которых превышает 300,0 млн. рублей –2,5 процента</w:t>
      </w:r>
      <w:proofErr w:type="gramStart"/>
      <w:r w:rsidRPr="00A0708D">
        <w:rPr>
          <w:rFonts w:ascii="PT Astra Serif" w:hAnsi="PT Astra Serif"/>
          <w:bCs/>
          <w:color w:val="000000"/>
          <w:sz w:val="28"/>
          <w:szCs w:val="28"/>
        </w:rPr>
        <w:t>.».</w:t>
      </w:r>
      <w:proofErr w:type="gramEnd"/>
    </w:p>
    <w:p w:rsidR="00A0708D" w:rsidRPr="00A0708D" w:rsidRDefault="00A0708D" w:rsidP="00A0708D">
      <w:pPr>
        <w:pStyle w:val="a3"/>
        <w:numPr>
          <w:ilvl w:val="1"/>
          <w:numId w:val="3"/>
        </w:numPr>
        <w:tabs>
          <w:tab w:val="left" w:pos="675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0708D">
        <w:rPr>
          <w:rFonts w:ascii="PT Astra Serif" w:hAnsi="PT Astra Serif"/>
          <w:sz w:val="28"/>
          <w:szCs w:val="28"/>
        </w:rPr>
        <w:t>Часть 3 решения дополнить пунктом 3.2. следующего содержания:</w:t>
      </w:r>
    </w:p>
    <w:p w:rsidR="007034B9" w:rsidRPr="007E4463" w:rsidRDefault="00A0708D" w:rsidP="007034B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«3.2. </w:t>
      </w:r>
      <w:proofErr w:type="gramStart"/>
      <w:r w:rsidR="007034B9" w:rsidRPr="007E4463">
        <w:rPr>
          <w:rFonts w:ascii="PT Astra Serif" w:hAnsi="PT Astra Serif" w:cs="PT Astra Serif"/>
          <w:sz w:val="28"/>
          <w:szCs w:val="28"/>
        </w:rPr>
        <w:t>Установить, что физические лица, являющиеся собственниками объектов недвижимого имущества, налоговая база по которым определяется с учетом особенностей статьи 378</w:t>
      </w:r>
      <w:r w:rsidR="007034B9" w:rsidRPr="007E4463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="007034B9" w:rsidRPr="007E4463">
        <w:rPr>
          <w:rFonts w:ascii="PT Astra Serif" w:hAnsi="PT Astra Serif" w:cs="PT Astra Serif"/>
          <w:sz w:val="28"/>
          <w:szCs w:val="28"/>
        </w:rPr>
        <w:t xml:space="preserve"> Налогового кодекса Российской Федерации, признаваемых объектами налогообложения по налогу на имущество физических лиц (далее – физические лица собственники объектов имущества, налог соответственно), расположенных на территории муниципального образования </w:t>
      </w:r>
      <w:r w:rsidR="007034B9">
        <w:rPr>
          <w:rFonts w:ascii="PT Astra Serif" w:hAnsi="PT Astra Serif"/>
          <w:sz w:val="28"/>
          <w:szCs w:val="28"/>
        </w:rPr>
        <w:t xml:space="preserve">«Рязановское </w:t>
      </w:r>
      <w:r w:rsidR="007034B9">
        <w:rPr>
          <w:rFonts w:ascii="PT Astra Serif" w:hAnsi="PT Astra Serif" w:cs="PT Astra Serif"/>
          <w:sz w:val="28"/>
          <w:szCs w:val="28"/>
        </w:rPr>
        <w:t>сельское поселение» Мелекесского района</w:t>
      </w:r>
      <w:r w:rsidR="007034B9" w:rsidRPr="007E4463">
        <w:rPr>
          <w:rFonts w:ascii="PT Astra Serif" w:hAnsi="PT Astra Serif" w:cs="PT Astra Serif"/>
          <w:sz w:val="28"/>
          <w:szCs w:val="28"/>
        </w:rPr>
        <w:t xml:space="preserve">, и </w:t>
      </w:r>
      <w:r w:rsidR="007034B9" w:rsidRPr="007E4463">
        <w:rPr>
          <w:rFonts w:ascii="PT Astra Serif" w:hAnsi="PT Astra Serif" w:cs="PT Astra Serif"/>
          <w:sz w:val="28"/>
          <w:szCs w:val="28"/>
        </w:rPr>
        <w:lastRenderedPageBreak/>
        <w:t>входящих в его состав населенных пунктов, численность населения которых</w:t>
      </w:r>
      <w:proofErr w:type="gramEnd"/>
      <w:r w:rsidR="007034B9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7034B9" w:rsidRPr="007E4463">
        <w:rPr>
          <w:rFonts w:ascii="PT Astra Serif" w:hAnsi="PT Astra Serif" w:cs="PT Astra Serif"/>
          <w:sz w:val="28"/>
          <w:szCs w:val="28"/>
        </w:rPr>
        <w:t xml:space="preserve">превышает 500 человек, в отношении указанных объектов недвижимого имущества, имеют право на применение налоговой льготы по налогу, </w:t>
      </w:r>
      <w:r w:rsidR="007034B9" w:rsidRPr="00C64CCF">
        <w:rPr>
          <w:rFonts w:ascii="PT Astra Serif" w:hAnsi="PT Astra Serif" w:cs="PT Astra Serif"/>
          <w:sz w:val="28"/>
          <w:szCs w:val="28"/>
        </w:rPr>
        <w:t xml:space="preserve">подлежащему уплате в местный бюджет сельского поселения муниципального образования </w:t>
      </w:r>
      <w:r w:rsidR="007034B9">
        <w:rPr>
          <w:rFonts w:ascii="PT Astra Serif" w:hAnsi="PT Astra Serif" w:cs="PT Astra Serif"/>
          <w:sz w:val="28"/>
          <w:szCs w:val="28"/>
        </w:rPr>
        <w:t xml:space="preserve"> </w:t>
      </w:r>
      <w:r w:rsidR="007034B9">
        <w:rPr>
          <w:rFonts w:ascii="PT Astra Serif" w:hAnsi="PT Astra Serif"/>
          <w:sz w:val="28"/>
          <w:szCs w:val="28"/>
        </w:rPr>
        <w:t xml:space="preserve">«Рязановское </w:t>
      </w:r>
      <w:r w:rsidR="007034B9">
        <w:rPr>
          <w:rFonts w:ascii="PT Astra Serif" w:hAnsi="PT Astra Serif" w:cs="PT Astra Serif"/>
          <w:sz w:val="28"/>
          <w:szCs w:val="28"/>
        </w:rPr>
        <w:t>сельское поселение» Мелекесского района</w:t>
      </w:r>
      <w:r w:rsidR="007034B9" w:rsidRPr="00C64CCF">
        <w:rPr>
          <w:rFonts w:ascii="PT Astra Serif" w:hAnsi="PT Astra Serif" w:cs="PT Astra Serif"/>
          <w:sz w:val="28"/>
          <w:szCs w:val="28"/>
        </w:rPr>
        <w:t xml:space="preserve"> Ульяновской области за налоговые периоды</w:t>
      </w:r>
      <w:r w:rsidR="007034B9" w:rsidRPr="007E4463">
        <w:rPr>
          <w:rFonts w:ascii="PT Astra Serif" w:hAnsi="PT Astra Serif" w:cs="PT Astra Serif"/>
          <w:sz w:val="28"/>
          <w:szCs w:val="28"/>
        </w:rPr>
        <w:t xml:space="preserve"> 2025, 2026 и 2027 годов при условии, что сведения о кадастровой стоимости таких объектов недвижимого имущества, внесённые в Единый государственный реестр недвижимости и подлежащие</w:t>
      </w:r>
      <w:proofErr w:type="gramEnd"/>
      <w:r w:rsidR="007034B9" w:rsidRPr="007E4463">
        <w:rPr>
          <w:rFonts w:ascii="PT Astra Serif" w:hAnsi="PT Astra Serif" w:cs="PT Astra Serif"/>
          <w:sz w:val="28"/>
          <w:szCs w:val="28"/>
        </w:rPr>
        <w:t xml:space="preserve"> применению с 1 января 2025 года, превышают кадастровую стоимость таких объектов недвижимости, сведения о которой внесены в Единый государственный реестр недвижимости</w:t>
      </w:r>
      <w:r w:rsidR="007034B9">
        <w:rPr>
          <w:rFonts w:ascii="PT Astra Serif" w:hAnsi="PT Astra Serif" w:cs="PT Astra Serif"/>
          <w:sz w:val="28"/>
          <w:szCs w:val="28"/>
        </w:rPr>
        <w:t xml:space="preserve"> </w:t>
      </w:r>
      <w:r w:rsidR="007034B9" w:rsidRPr="007E4463">
        <w:rPr>
          <w:rFonts w:ascii="PT Astra Serif" w:hAnsi="PT Astra Serif" w:cs="PT Astra Serif"/>
          <w:sz w:val="28"/>
          <w:szCs w:val="28"/>
        </w:rPr>
        <w:t xml:space="preserve">и подлежали применению до 1 января 2025 года на </w:t>
      </w:r>
      <w:r w:rsidR="007034B9">
        <w:rPr>
          <w:rFonts w:ascii="PT Astra Serif" w:hAnsi="PT Astra Serif" w:cs="PT Astra Serif"/>
          <w:sz w:val="28"/>
          <w:szCs w:val="28"/>
        </w:rPr>
        <w:t xml:space="preserve">15 </w:t>
      </w:r>
      <w:r w:rsidR="007034B9" w:rsidRPr="007E4463">
        <w:rPr>
          <w:rFonts w:ascii="PT Astra Serif" w:hAnsi="PT Astra Serif" w:cs="PT Astra Serif"/>
          <w:sz w:val="28"/>
          <w:szCs w:val="28"/>
        </w:rPr>
        <w:t xml:space="preserve">и более процентов, в размере, по основаниям и в порядке, установленными пунктами </w:t>
      </w:r>
      <w:r w:rsidR="007034B9">
        <w:rPr>
          <w:rFonts w:ascii="PT Astra Serif" w:hAnsi="PT Astra Serif" w:cs="PT Astra Serif"/>
          <w:sz w:val="28"/>
          <w:szCs w:val="28"/>
        </w:rPr>
        <w:t>3.2.</w:t>
      </w:r>
      <w:r w:rsidR="007034B9" w:rsidRPr="007E4463">
        <w:rPr>
          <w:rFonts w:ascii="PT Astra Serif" w:hAnsi="PT Astra Serif" w:cs="PT Astra Serif"/>
          <w:sz w:val="28"/>
          <w:szCs w:val="28"/>
        </w:rPr>
        <w:t xml:space="preserve">1 – </w:t>
      </w:r>
      <w:r w:rsidR="007034B9">
        <w:rPr>
          <w:rFonts w:ascii="PT Astra Serif" w:hAnsi="PT Astra Serif" w:cs="PT Astra Serif"/>
          <w:sz w:val="28"/>
          <w:szCs w:val="28"/>
        </w:rPr>
        <w:t>3.2.3</w:t>
      </w:r>
      <w:r w:rsidR="007034B9" w:rsidRPr="007E4463">
        <w:rPr>
          <w:rFonts w:ascii="PT Astra Serif" w:hAnsi="PT Astra Serif" w:cs="PT Astra Serif"/>
          <w:sz w:val="28"/>
          <w:szCs w:val="28"/>
        </w:rPr>
        <w:t xml:space="preserve"> настоящего решения.</w:t>
      </w:r>
    </w:p>
    <w:p w:rsidR="007034B9" w:rsidRPr="007E4463" w:rsidRDefault="007034B9" w:rsidP="007034B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3.2.</w:t>
      </w:r>
      <w:r w:rsidRPr="007E4463">
        <w:rPr>
          <w:rFonts w:ascii="PT Astra Serif" w:hAnsi="PT Astra Serif" w:cs="PT Astra Serif"/>
          <w:sz w:val="28"/>
          <w:szCs w:val="28"/>
        </w:rPr>
        <w:t xml:space="preserve">1. Размер налоговой льготы, установленной пунктом </w:t>
      </w:r>
      <w:r>
        <w:rPr>
          <w:rFonts w:ascii="PT Astra Serif" w:hAnsi="PT Astra Serif" w:cs="PT Astra Serif"/>
          <w:sz w:val="28"/>
          <w:szCs w:val="28"/>
        </w:rPr>
        <w:t>3.2.</w:t>
      </w:r>
      <w:r w:rsidRPr="007E4463">
        <w:rPr>
          <w:rFonts w:ascii="PT Astra Serif" w:hAnsi="PT Astra Serif" w:cs="PT Astra Serif"/>
          <w:sz w:val="28"/>
          <w:szCs w:val="28"/>
        </w:rPr>
        <w:t xml:space="preserve"> настоящего решения рассчитывается по следующим формулам:</w:t>
      </w:r>
    </w:p>
    <w:p w:rsidR="007034B9" w:rsidRPr="007E4463" w:rsidRDefault="007034B9" w:rsidP="007034B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t>1) за налоговый период 2025 года:</w:t>
      </w:r>
    </w:p>
    <w:p w:rsidR="007034B9" w:rsidRPr="007E4463" w:rsidRDefault="007034B9" w:rsidP="007034B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t>НЛ25=Н2025-Н2024×</w:t>
      </w:r>
      <w:r w:rsidRPr="00B445CF">
        <w:rPr>
          <w:rFonts w:ascii="PT Astra Serif" w:hAnsi="PT Astra Serif" w:cs="PT Astra Serif"/>
          <w:sz w:val="28"/>
          <w:szCs w:val="28"/>
        </w:rPr>
        <w:t>1,15</w:t>
      </w:r>
      <w:r w:rsidRPr="007E4463">
        <w:rPr>
          <w:rFonts w:ascii="PT Astra Serif" w:hAnsi="PT Astra Serif" w:cs="PT Astra Serif"/>
          <w:sz w:val="28"/>
          <w:szCs w:val="28"/>
        </w:rPr>
        <w:t>, где:</w:t>
      </w:r>
    </w:p>
    <w:p w:rsidR="007034B9" w:rsidRPr="007E4463" w:rsidRDefault="007034B9" w:rsidP="007034B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t xml:space="preserve">НЛ25 – размер налоговой льготы по налогу, на который уменьшается сумма налога, подлежащая уплате в местный бюджет сельского поселения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«Рязановское </w:t>
      </w:r>
      <w:r>
        <w:rPr>
          <w:rFonts w:ascii="PT Astra Serif" w:hAnsi="PT Astra Serif" w:cs="PT Astra Serif"/>
          <w:sz w:val="28"/>
          <w:szCs w:val="28"/>
        </w:rPr>
        <w:t>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 физическим лицом - собственником объекта недвижимого имущества, исчисленная за налоговый период 2025 года; </w:t>
      </w:r>
    </w:p>
    <w:p w:rsidR="007034B9" w:rsidRPr="007E4463" w:rsidRDefault="007034B9" w:rsidP="007034B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t xml:space="preserve">Н2025 – сумма налога, подлежащая уплате в местный бюджет сельского поселения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«Рязановское </w:t>
      </w:r>
      <w:r>
        <w:rPr>
          <w:rFonts w:ascii="PT Astra Serif" w:hAnsi="PT Astra Serif" w:cs="PT Astra Serif"/>
          <w:sz w:val="28"/>
          <w:szCs w:val="28"/>
        </w:rPr>
        <w:t>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 физическим лицо</w:t>
      </w:r>
      <w:proofErr w:type="gramStart"/>
      <w:r w:rsidRPr="007E4463">
        <w:rPr>
          <w:rFonts w:ascii="PT Astra Serif" w:hAnsi="PT Astra Serif" w:cs="PT Astra Serif"/>
          <w:sz w:val="28"/>
          <w:szCs w:val="28"/>
        </w:rPr>
        <w:t>м-</w:t>
      </w:r>
      <w:proofErr w:type="gramEnd"/>
      <w:r w:rsidRPr="007E4463">
        <w:rPr>
          <w:rFonts w:ascii="PT Astra Serif" w:hAnsi="PT Astra Serif" w:cs="PT Astra Serif"/>
          <w:sz w:val="28"/>
          <w:szCs w:val="28"/>
        </w:rPr>
        <w:t xml:space="preserve"> собственником объекта недвижимого имущества, исчисленная за налоговый период 2025 года (без учета положений пункта 5 статьи </w:t>
      </w:r>
      <w:r>
        <w:rPr>
          <w:rFonts w:ascii="PT Astra Serif" w:hAnsi="PT Astra Serif" w:cs="PT Astra Serif"/>
          <w:sz w:val="28"/>
          <w:szCs w:val="28"/>
        </w:rPr>
        <w:t>408</w:t>
      </w:r>
      <w:r w:rsidRPr="007E4463">
        <w:rPr>
          <w:rFonts w:ascii="PT Astra Serif" w:hAnsi="PT Astra Serif" w:cs="PT Astra Serif"/>
          <w:sz w:val="28"/>
          <w:szCs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и подлежат применению с 1 января года налогового периода;</w:t>
      </w:r>
    </w:p>
    <w:p w:rsidR="007034B9" w:rsidRPr="007E4463" w:rsidRDefault="007034B9" w:rsidP="007034B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t>Н2024 – сумма налога, подлежащая уплате в местный бюджет сельского поселения муниципального образования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«Рязановское </w:t>
      </w:r>
      <w:r>
        <w:rPr>
          <w:rFonts w:ascii="PT Astra Serif" w:hAnsi="PT Astra Serif" w:cs="PT Astra Serif"/>
          <w:sz w:val="28"/>
          <w:szCs w:val="28"/>
        </w:rPr>
        <w:t xml:space="preserve">сельское поселение» Мелекесского района </w:t>
      </w:r>
      <w:r w:rsidRPr="007E4463">
        <w:rPr>
          <w:rFonts w:ascii="PT Astra Serif" w:hAnsi="PT Astra Serif" w:cs="PT Astra Serif"/>
          <w:sz w:val="28"/>
          <w:szCs w:val="28"/>
        </w:rPr>
        <w:t>Ульяновской области физическим лицо</w:t>
      </w:r>
      <w:proofErr w:type="gramStart"/>
      <w:r w:rsidRPr="007E4463">
        <w:rPr>
          <w:rFonts w:ascii="PT Astra Serif" w:hAnsi="PT Astra Serif" w:cs="PT Astra Serif"/>
          <w:sz w:val="28"/>
          <w:szCs w:val="28"/>
        </w:rPr>
        <w:t>м-</w:t>
      </w:r>
      <w:proofErr w:type="gramEnd"/>
      <w:r w:rsidRPr="007E4463">
        <w:rPr>
          <w:rFonts w:ascii="PT Astra Serif" w:hAnsi="PT Astra Serif" w:cs="PT Astra Serif"/>
          <w:sz w:val="28"/>
          <w:szCs w:val="28"/>
        </w:rPr>
        <w:t xml:space="preserve"> собственником объекта недвижимого имущества, исчисленная за налоговый период 2024 года (без учёта положений пункта 5 статьи </w:t>
      </w:r>
      <w:r>
        <w:rPr>
          <w:rFonts w:ascii="PT Astra Serif" w:hAnsi="PT Astra Serif" w:cs="PT Astra Serif"/>
          <w:sz w:val="28"/>
          <w:szCs w:val="28"/>
        </w:rPr>
        <w:t>408</w:t>
      </w:r>
      <w:r w:rsidRPr="007E4463">
        <w:rPr>
          <w:rFonts w:ascii="PT Astra Serif" w:hAnsi="PT Astra Serif" w:cs="PT Astra Serif"/>
          <w:sz w:val="28"/>
          <w:szCs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и подлежат применению до 1 января  2025 года;</w:t>
      </w:r>
    </w:p>
    <w:p w:rsidR="007034B9" w:rsidRPr="007E4463" w:rsidRDefault="007034B9" w:rsidP="007034B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t>2) за налоговый период 2026 года:</w:t>
      </w:r>
    </w:p>
    <w:p w:rsidR="007034B9" w:rsidRPr="007E4463" w:rsidRDefault="007034B9" w:rsidP="007034B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t>НЛ26=Н2026-ННЛ2025</w:t>
      </w:r>
      <w:r w:rsidRPr="00657371">
        <w:rPr>
          <w:rFonts w:ascii="PT Astra Serif" w:hAnsi="PT Astra Serif" w:cs="PT Astra Serif"/>
          <w:sz w:val="28"/>
          <w:szCs w:val="28"/>
        </w:rPr>
        <w:t>× 1,15</w:t>
      </w:r>
      <w:r w:rsidRPr="007E4463">
        <w:rPr>
          <w:rFonts w:ascii="PT Astra Serif" w:hAnsi="PT Astra Serif" w:cs="PT Astra Serif"/>
          <w:sz w:val="28"/>
          <w:szCs w:val="28"/>
        </w:rPr>
        <w:t>, где:</w:t>
      </w:r>
    </w:p>
    <w:p w:rsidR="007034B9" w:rsidRPr="007E4463" w:rsidRDefault="007034B9" w:rsidP="007034B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t xml:space="preserve">НЛ26 – размер налоговой льготы по налогу, на который уменьшается сумма налога, подлежащая уплате в местный бюджет сельского поселения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«Рязановское </w:t>
      </w:r>
      <w:r>
        <w:rPr>
          <w:rFonts w:ascii="PT Astra Serif" w:hAnsi="PT Astra Serif" w:cs="PT Astra Serif"/>
          <w:sz w:val="28"/>
          <w:szCs w:val="28"/>
        </w:rPr>
        <w:t xml:space="preserve">сельское поселение» Мелекесского </w:t>
      </w:r>
      <w:r>
        <w:rPr>
          <w:rFonts w:ascii="PT Astra Serif" w:hAnsi="PT Astra Serif" w:cs="PT Astra Serif"/>
          <w:sz w:val="28"/>
          <w:szCs w:val="28"/>
        </w:rPr>
        <w:lastRenderedPageBreak/>
        <w:t>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 физическим лицом - собственником объекта недвижимого имущества, исчисленная за налоговый период 2026 года;</w:t>
      </w:r>
    </w:p>
    <w:p w:rsidR="007034B9" w:rsidRPr="007E4463" w:rsidRDefault="007034B9" w:rsidP="007034B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t>Н2026 – сумма налога, подлежащая уплате в местный бюджет сельского поселения муниципального образования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«Рязановское </w:t>
      </w:r>
      <w:r>
        <w:rPr>
          <w:rFonts w:ascii="PT Astra Serif" w:hAnsi="PT Astra Serif" w:cs="PT Astra Serif"/>
          <w:sz w:val="28"/>
          <w:szCs w:val="28"/>
        </w:rPr>
        <w:t>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 физическим лицо</w:t>
      </w:r>
      <w:proofErr w:type="gramStart"/>
      <w:r w:rsidRPr="007E4463">
        <w:rPr>
          <w:rFonts w:ascii="PT Astra Serif" w:hAnsi="PT Astra Serif" w:cs="PT Astra Serif"/>
          <w:sz w:val="28"/>
          <w:szCs w:val="28"/>
        </w:rPr>
        <w:t>м-</w:t>
      </w:r>
      <w:proofErr w:type="gramEnd"/>
      <w:r w:rsidRPr="007E4463">
        <w:rPr>
          <w:rFonts w:ascii="PT Astra Serif" w:hAnsi="PT Astra Serif" w:cs="PT Astra Serif"/>
          <w:sz w:val="28"/>
          <w:szCs w:val="28"/>
        </w:rPr>
        <w:t xml:space="preserve"> собственником объекта недвижимого имущества, исчисленная за налоговый период 2026 года (без учёта положений пункта 5 статьи </w:t>
      </w:r>
      <w:r>
        <w:rPr>
          <w:rFonts w:ascii="PT Astra Serif" w:hAnsi="PT Astra Serif" w:cs="PT Astra Serif"/>
          <w:sz w:val="28"/>
          <w:szCs w:val="28"/>
        </w:rPr>
        <w:t>408</w:t>
      </w:r>
      <w:r w:rsidRPr="007E4463">
        <w:rPr>
          <w:rFonts w:ascii="PT Astra Serif" w:hAnsi="PT Astra Serif" w:cs="PT Astra Serif"/>
          <w:sz w:val="28"/>
          <w:szCs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и подлежат применению с 1 января года налогового периода;</w:t>
      </w:r>
    </w:p>
    <w:p w:rsidR="007034B9" w:rsidRPr="007E4463" w:rsidRDefault="007034B9" w:rsidP="007034B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t>ННЛ2025 - сумма налога, подлежащая уплате в местный бюджет сельского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7E4463">
        <w:rPr>
          <w:rFonts w:ascii="PT Astra Serif" w:hAnsi="PT Astra Serif" w:cs="PT Astra Serif"/>
          <w:sz w:val="28"/>
          <w:szCs w:val="28"/>
        </w:rPr>
        <w:t xml:space="preserve">поселения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«Рязановское </w:t>
      </w:r>
      <w:r>
        <w:rPr>
          <w:rFonts w:ascii="PT Astra Serif" w:hAnsi="PT Astra Serif" w:cs="PT Astra Serif"/>
          <w:sz w:val="28"/>
          <w:szCs w:val="28"/>
        </w:rPr>
        <w:t>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 физическим лицо</w:t>
      </w:r>
      <w:proofErr w:type="gramStart"/>
      <w:r w:rsidRPr="007E4463">
        <w:rPr>
          <w:rFonts w:ascii="PT Astra Serif" w:hAnsi="PT Astra Serif" w:cs="PT Astra Serif"/>
          <w:sz w:val="28"/>
          <w:szCs w:val="28"/>
        </w:rPr>
        <w:t>м-</w:t>
      </w:r>
      <w:proofErr w:type="gramEnd"/>
      <w:r w:rsidRPr="007E4463">
        <w:rPr>
          <w:rFonts w:ascii="PT Astra Serif" w:hAnsi="PT Astra Serif" w:cs="PT Astra Serif"/>
          <w:sz w:val="28"/>
          <w:szCs w:val="28"/>
        </w:rPr>
        <w:t xml:space="preserve"> собственником объекта недвижимого имущества, исчисленная за налоговый период 2025 года (без учета положений пункта 5 статьи </w:t>
      </w:r>
      <w:r>
        <w:rPr>
          <w:rFonts w:ascii="PT Astra Serif" w:hAnsi="PT Astra Serif" w:cs="PT Astra Serif"/>
          <w:sz w:val="28"/>
          <w:szCs w:val="28"/>
        </w:rPr>
        <w:t>408</w:t>
      </w:r>
      <w:r w:rsidRPr="007E4463">
        <w:rPr>
          <w:rFonts w:ascii="PT Astra Serif" w:hAnsi="PT Astra Serif" w:cs="PT Astra Serif"/>
          <w:sz w:val="28"/>
          <w:szCs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и подлежат применению с 1 января года налогового периода, с учётом налоговой льготы по налогу, размер которой рассчитан за 2025 год;</w:t>
      </w:r>
    </w:p>
    <w:p w:rsidR="007034B9" w:rsidRPr="007E4463" w:rsidRDefault="007034B9" w:rsidP="007034B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t>3) за налоговый период 2027 года:</w:t>
      </w:r>
    </w:p>
    <w:p w:rsidR="007034B9" w:rsidRPr="007E4463" w:rsidRDefault="007034B9" w:rsidP="007034B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t>НЛ27=Н2027-ННЛ2026×</w:t>
      </w:r>
      <w:r w:rsidRPr="00657371">
        <w:rPr>
          <w:rFonts w:ascii="PT Astra Serif" w:hAnsi="PT Astra Serif" w:cs="PT Astra Serif"/>
          <w:sz w:val="28"/>
          <w:szCs w:val="28"/>
        </w:rPr>
        <w:t>1,15,</w:t>
      </w:r>
      <w:r w:rsidRPr="007E4463">
        <w:rPr>
          <w:rFonts w:ascii="PT Astra Serif" w:hAnsi="PT Astra Serif" w:cs="PT Astra Serif"/>
          <w:sz w:val="28"/>
          <w:szCs w:val="28"/>
        </w:rPr>
        <w:t xml:space="preserve"> где:</w:t>
      </w:r>
    </w:p>
    <w:p w:rsidR="007034B9" w:rsidRPr="007E4463" w:rsidRDefault="007034B9" w:rsidP="007034B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t>НЛ27 – размер налоговой льготы по налогу, на который уменьшается сумма налога, подлежащая уплате в местный бюджет сельско</w:t>
      </w:r>
      <w:r>
        <w:rPr>
          <w:rFonts w:ascii="PT Astra Serif" w:hAnsi="PT Astra Serif" w:cs="PT Astra Serif"/>
          <w:sz w:val="28"/>
          <w:szCs w:val="28"/>
        </w:rPr>
        <w:t>е</w:t>
      </w:r>
      <w:r w:rsidRPr="007E4463">
        <w:rPr>
          <w:rFonts w:ascii="PT Astra Serif" w:hAnsi="PT Astra Serif" w:cs="PT Astra Serif"/>
          <w:sz w:val="28"/>
          <w:szCs w:val="28"/>
        </w:rPr>
        <w:t xml:space="preserve"> поселения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«Рязановское </w:t>
      </w:r>
      <w:r>
        <w:rPr>
          <w:rFonts w:ascii="PT Astra Serif" w:hAnsi="PT Astra Serif" w:cs="PT Astra Serif"/>
          <w:sz w:val="28"/>
          <w:szCs w:val="28"/>
        </w:rPr>
        <w:t>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 физическим лицом - собственником объекта недвижимого имущества, исчисленная за налоговый период 2027 года;</w:t>
      </w:r>
    </w:p>
    <w:p w:rsidR="007034B9" w:rsidRPr="007E4463" w:rsidRDefault="007034B9" w:rsidP="007034B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t>Н2027 – сумма налога, подлежащая уплате в местный бюджет сельско</w:t>
      </w:r>
      <w:r>
        <w:rPr>
          <w:rFonts w:ascii="PT Astra Serif" w:hAnsi="PT Astra Serif" w:cs="PT Astra Serif"/>
          <w:sz w:val="28"/>
          <w:szCs w:val="28"/>
        </w:rPr>
        <w:t>е</w:t>
      </w:r>
      <w:r w:rsidRPr="007E4463">
        <w:rPr>
          <w:rFonts w:ascii="PT Astra Serif" w:hAnsi="PT Astra Serif" w:cs="PT Astra Serif"/>
          <w:sz w:val="28"/>
          <w:szCs w:val="28"/>
        </w:rPr>
        <w:t xml:space="preserve"> поселения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«Рязановское </w:t>
      </w:r>
      <w:r>
        <w:rPr>
          <w:rFonts w:ascii="PT Astra Serif" w:hAnsi="PT Astra Serif" w:cs="PT Astra Serif"/>
          <w:sz w:val="28"/>
          <w:szCs w:val="28"/>
        </w:rPr>
        <w:t>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 физическим лицо</w:t>
      </w:r>
      <w:proofErr w:type="gramStart"/>
      <w:r w:rsidRPr="007E4463">
        <w:rPr>
          <w:rFonts w:ascii="PT Astra Serif" w:hAnsi="PT Astra Serif" w:cs="PT Astra Serif"/>
          <w:sz w:val="28"/>
          <w:szCs w:val="28"/>
        </w:rPr>
        <w:t>м-</w:t>
      </w:r>
      <w:proofErr w:type="gramEnd"/>
      <w:r w:rsidRPr="007E4463">
        <w:rPr>
          <w:rFonts w:ascii="PT Astra Serif" w:hAnsi="PT Astra Serif" w:cs="PT Astra Serif"/>
          <w:sz w:val="28"/>
          <w:szCs w:val="28"/>
        </w:rPr>
        <w:t xml:space="preserve"> собственником объекта недвижимого имущества, исчисленная за налоговый период 2027 года (без учёта положений пункта 5 статьи </w:t>
      </w:r>
      <w:r>
        <w:rPr>
          <w:rFonts w:ascii="PT Astra Serif" w:hAnsi="PT Astra Serif" w:cs="PT Astra Serif"/>
          <w:sz w:val="28"/>
          <w:szCs w:val="28"/>
        </w:rPr>
        <w:t>408</w:t>
      </w:r>
      <w:r w:rsidRPr="007E4463">
        <w:rPr>
          <w:rFonts w:ascii="PT Astra Serif" w:hAnsi="PT Astra Serif" w:cs="PT Astra Serif"/>
          <w:sz w:val="28"/>
          <w:szCs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и подлежат применению с 1 января года налогового периода;</w:t>
      </w:r>
    </w:p>
    <w:p w:rsidR="007034B9" w:rsidRPr="007E4463" w:rsidRDefault="007034B9" w:rsidP="007034B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7E4463">
        <w:rPr>
          <w:rFonts w:ascii="PT Astra Serif" w:hAnsi="PT Astra Serif" w:cs="PT Astra Serif"/>
          <w:sz w:val="28"/>
          <w:szCs w:val="28"/>
        </w:rPr>
        <w:t>ННЛ2026 - сумма налога, подлежащая уплате в местный бюджет сельско</w:t>
      </w:r>
      <w:r>
        <w:rPr>
          <w:rFonts w:ascii="PT Astra Serif" w:hAnsi="PT Astra Serif" w:cs="PT Astra Serif"/>
          <w:sz w:val="28"/>
          <w:szCs w:val="28"/>
        </w:rPr>
        <w:t>е</w:t>
      </w:r>
      <w:r w:rsidRPr="007E4463">
        <w:rPr>
          <w:rFonts w:ascii="PT Astra Serif" w:hAnsi="PT Astra Serif" w:cs="PT Astra Serif"/>
          <w:sz w:val="28"/>
          <w:szCs w:val="28"/>
        </w:rPr>
        <w:t xml:space="preserve"> поселения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«Рязановское </w:t>
      </w:r>
      <w:r>
        <w:rPr>
          <w:rFonts w:ascii="PT Astra Serif" w:hAnsi="PT Astra Serif" w:cs="PT Astra Serif"/>
          <w:sz w:val="28"/>
          <w:szCs w:val="28"/>
        </w:rPr>
        <w:t>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 физическим лицом-собственником объекта недвижимого имущества исчисленная за налоговый период 2026 года (без учета положений пункта 5 статьи </w:t>
      </w:r>
      <w:r>
        <w:rPr>
          <w:rFonts w:ascii="PT Astra Serif" w:hAnsi="PT Astra Serif" w:cs="PT Astra Serif"/>
          <w:sz w:val="28"/>
          <w:szCs w:val="28"/>
        </w:rPr>
        <w:t>408</w:t>
      </w:r>
      <w:r w:rsidRPr="007E4463">
        <w:rPr>
          <w:rFonts w:ascii="PT Astra Serif" w:hAnsi="PT Astra Serif" w:cs="PT Astra Serif"/>
          <w:sz w:val="28"/>
          <w:szCs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</w:t>
      </w:r>
      <w:proofErr w:type="gramEnd"/>
      <w:r w:rsidRPr="007E4463">
        <w:rPr>
          <w:rFonts w:ascii="PT Astra Serif" w:hAnsi="PT Astra Serif" w:cs="PT Astra Serif"/>
          <w:sz w:val="28"/>
          <w:szCs w:val="28"/>
        </w:rPr>
        <w:t xml:space="preserve"> государственный реестр недвижимости и подлежат применению с 1 </w:t>
      </w:r>
      <w:r w:rsidRPr="007E4463">
        <w:rPr>
          <w:rFonts w:ascii="PT Astra Serif" w:hAnsi="PT Astra Serif" w:cs="PT Astra Serif"/>
          <w:sz w:val="28"/>
          <w:szCs w:val="28"/>
        </w:rPr>
        <w:lastRenderedPageBreak/>
        <w:t>января года налогового периода, с учётом налоговой льготы по налогу, размер которой рассчитан за 2026 год.</w:t>
      </w:r>
    </w:p>
    <w:p w:rsidR="007034B9" w:rsidRPr="007E4463" w:rsidRDefault="007034B9" w:rsidP="007034B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t xml:space="preserve">Значения элементов Н2024, Н2025, Н2026 и Н2027 рассчитываются без учёта налоговых льгот по налогу, право на </w:t>
      </w:r>
      <w:proofErr w:type="gramStart"/>
      <w:r w:rsidRPr="007E4463">
        <w:rPr>
          <w:rFonts w:ascii="PT Astra Serif" w:hAnsi="PT Astra Serif" w:cs="PT Astra Serif"/>
          <w:sz w:val="28"/>
          <w:szCs w:val="28"/>
        </w:rPr>
        <w:t>применение</w:t>
      </w:r>
      <w:proofErr w:type="gramEnd"/>
      <w:r w:rsidRPr="007E4463">
        <w:rPr>
          <w:rFonts w:ascii="PT Astra Serif" w:hAnsi="PT Astra Serif" w:cs="PT Astra Serif"/>
          <w:sz w:val="28"/>
          <w:szCs w:val="28"/>
        </w:rPr>
        <w:t xml:space="preserve"> которых предоставлено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7E4463">
        <w:rPr>
          <w:rFonts w:ascii="PT Astra Serif" w:hAnsi="PT Astra Serif" w:cs="PT Astra Serif"/>
          <w:sz w:val="28"/>
          <w:szCs w:val="28"/>
        </w:rPr>
        <w:t>физическому лицу - собственнику объекта недвижимого имущества, в соответствующих налоговых периодах.</w:t>
      </w:r>
    </w:p>
    <w:p w:rsidR="007034B9" w:rsidRPr="007E4463" w:rsidRDefault="007034B9" w:rsidP="007034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 w:cs="PT Astra Serif"/>
          <w:sz w:val="28"/>
          <w:szCs w:val="28"/>
        </w:rPr>
        <w:t>3.2</w:t>
      </w:r>
      <w:r w:rsidRPr="007E4463">
        <w:rPr>
          <w:rFonts w:ascii="PT Astra Serif" w:hAnsi="PT Astra Serif" w:cs="PT Astra Serif"/>
          <w:sz w:val="28"/>
          <w:szCs w:val="28"/>
        </w:rPr>
        <w:t xml:space="preserve">.2. </w:t>
      </w:r>
      <w:proofErr w:type="gramStart"/>
      <w:r w:rsidRPr="007E4463">
        <w:rPr>
          <w:rFonts w:ascii="PT Astra Serif" w:hAnsi="PT Astra Serif" w:cs="PT Astra Serif"/>
          <w:sz w:val="28"/>
          <w:szCs w:val="28"/>
        </w:rPr>
        <w:t xml:space="preserve">Налоговая льгота по налогу, установленная настоящим решением </w:t>
      </w:r>
      <w:r w:rsidRPr="007E4463">
        <w:rPr>
          <w:rFonts w:ascii="PT Astra Serif" w:hAnsi="PT Astra Serif"/>
          <w:sz w:val="28"/>
        </w:rPr>
        <w:t xml:space="preserve">применяется при условии, что кадастровая стоимость соответствующих объектов недвижимого имущества, внесённая в Единый государственный реестр недвижимости, подлежащая применению с 1 января 2025 года, превышает кадастровую стоимость этих объектов недвижимого имущества, внесённую в Единый государственный реестр недвижимости подлежащую применению до 1 января 2025 года, на </w:t>
      </w:r>
      <w:r>
        <w:rPr>
          <w:rFonts w:ascii="PT Astra Serif" w:hAnsi="PT Astra Serif" w:cs="PT Astra Serif"/>
          <w:sz w:val="28"/>
          <w:szCs w:val="28"/>
        </w:rPr>
        <w:t>15</w:t>
      </w:r>
      <w:r w:rsidRPr="007E4463">
        <w:rPr>
          <w:rFonts w:ascii="PT Astra Serif" w:hAnsi="PT Astra Serif"/>
          <w:sz w:val="28"/>
        </w:rPr>
        <w:t xml:space="preserve"> процентов и более. </w:t>
      </w:r>
      <w:proofErr w:type="gramEnd"/>
    </w:p>
    <w:p w:rsidR="007034B9" w:rsidRDefault="007034B9" w:rsidP="007034B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3.2</w:t>
      </w:r>
      <w:r w:rsidRPr="007E4463">
        <w:rPr>
          <w:rFonts w:ascii="PT Astra Serif" w:hAnsi="PT Astra Serif" w:cs="PT Astra Serif"/>
          <w:sz w:val="28"/>
          <w:szCs w:val="28"/>
        </w:rPr>
        <w:t xml:space="preserve">.3. </w:t>
      </w:r>
      <w:proofErr w:type="gramStart"/>
      <w:r w:rsidRPr="007E4463">
        <w:rPr>
          <w:rFonts w:ascii="PT Astra Serif" w:hAnsi="PT Astra Serif" w:cs="PT Astra Serif"/>
          <w:sz w:val="28"/>
          <w:szCs w:val="28"/>
        </w:rPr>
        <w:t xml:space="preserve">Право физического лица - собственника объекта недвижимого имущества на применение налоговой льготы по налогу, установленной настоящим решением, прекращается с первого числа налогового периода, </w:t>
      </w:r>
      <w:r w:rsidRPr="007E4463">
        <w:rPr>
          <w:rFonts w:ascii="PT Astra Serif" w:hAnsi="PT Astra Serif" w:cs="PT Astra Serif"/>
          <w:sz w:val="28"/>
          <w:szCs w:val="28"/>
        </w:rPr>
        <w:br/>
        <w:t>в котором объект недвижимого имущества, указанный в пункте 1 настоящего решения, исключен из перечня объектов недвижимого имущества, указанных в подпунктах 1 и 2 пункта 1 статьи 378</w:t>
      </w:r>
      <w:r w:rsidRPr="007E4463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Pr="007E4463">
        <w:rPr>
          <w:rFonts w:ascii="PT Astra Serif" w:hAnsi="PT Astra Serif" w:cs="PT Astra Serif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</w:t>
      </w:r>
      <w:proofErr w:type="gramEnd"/>
      <w:r w:rsidRPr="007E4463">
        <w:rPr>
          <w:rFonts w:ascii="PT Astra Serif" w:hAnsi="PT Astra Serif" w:cs="PT Astra Serif"/>
          <w:sz w:val="28"/>
          <w:szCs w:val="28"/>
        </w:rPr>
        <w:t xml:space="preserve"> кадастровая стоимость имущества, утвержденного правовым актом исполнительного органа Ульяновской области, уполномоченного на определение перечня объектов недвижимого имущества, указанных в подпунктах 1 и 2 пункта 1 статьи 378</w:t>
      </w:r>
      <w:r w:rsidRPr="007E4463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Pr="007E4463">
        <w:rPr>
          <w:rFonts w:ascii="PT Astra Serif" w:hAnsi="PT Astra Serif" w:cs="PT Astra Serif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 имущества.</w:t>
      </w:r>
    </w:p>
    <w:p w:rsidR="007034B9" w:rsidRPr="007E4463" w:rsidRDefault="007034B9" w:rsidP="007034B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CB5">
        <w:rPr>
          <w:rFonts w:ascii="PT Astra Serif" w:hAnsi="PT Astra Serif" w:cs="PT Astra Serif"/>
          <w:sz w:val="28"/>
          <w:szCs w:val="28"/>
        </w:rPr>
        <w:t>1.</w:t>
      </w:r>
      <w:r>
        <w:rPr>
          <w:rFonts w:ascii="PT Astra Serif" w:hAnsi="PT Astra Serif" w:cs="PT Astra Serif"/>
          <w:sz w:val="28"/>
          <w:szCs w:val="28"/>
        </w:rPr>
        <w:t>3</w:t>
      </w:r>
      <w:r w:rsidRPr="00FF2CB5">
        <w:rPr>
          <w:rFonts w:ascii="PT Astra Serif" w:hAnsi="PT Astra Serif" w:cs="PT Astra Serif"/>
          <w:sz w:val="28"/>
          <w:szCs w:val="28"/>
        </w:rPr>
        <w:t>.Часть 3 решения дополнить пунктом 3.</w:t>
      </w:r>
      <w:r>
        <w:rPr>
          <w:rFonts w:ascii="PT Astra Serif" w:hAnsi="PT Astra Serif" w:cs="PT Astra Serif"/>
          <w:sz w:val="28"/>
          <w:szCs w:val="28"/>
        </w:rPr>
        <w:t>3</w:t>
      </w:r>
      <w:r w:rsidRPr="00FF2CB5">
        <w:rPr>
          <w:rFonts w:ascii="PT Astra Serif" w:hAnsi="PT Astra Serif" w:cs="PT Astra Serif"/>
          <w:sz w:val="28"/>
          <w:szCs w:val="28"/>
        </w:rPr>
        <w:t>. следующего содержания:</w:t>
      </w:r>
    </w:p>
    <w:p w:rsidR="007034B9" w:rsidRPr="007E4463" w:rsidRDefault="007034B9" w:rsidP="007034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3.3</w:t>
      </w:r>
      <w:r w:rsidRPr="007E4463">
        <w:rPr>
          <w:rFonts w:ascii="PT Astra Serif" w:hAnsi="PT Astra Serif"/>
          <w:sz w:val="28"/>
        </w:rPr>
        <w:t xml:space="preserve">. </w:t>
      </w:r>
      <w:proofErr w:type="gramStart"/>
      <w:r w:rsidRPr="007E4463">
        <w:rPr>
          <w:rFonts w:ascii="PT Astra Serif" w:hAnsi="PT Astra Serif"/>
          <w:sz w:val="28"/>
        </w:rPr>
        <w:t>Установить, что – физические лица собственники объектов имущества</w:t>
      </w:r>
      <w:r w:rsidRPr="007E4463">
        <w:rPr>
          <w:rFonts w:ascii="PT Astra Serif" w:hAnsi="PT Astra Serif" w:cs="PT Astra Serif"/>
          <w:sz w:val="28"/>
          <w:szCs w:val="28"/>
        </w:rPr>
        <w:t xml:space="preserve">, расположенных на территории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«Рязановское </w:t>
      </w:r>
      <w:r>
        <w:rPr>
          <w:rFonts w:ascii="PT Astra Serif" w:hAnsi="PT Astra Serif" w:cs="PT Astra Serif"/>
          <w:sz w:val="28"/>
          <w:szCs w:val="28"/>
        </w:rPr>
        <w:t>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, и входящих в его состав населенных пунктов, численность населения которых не превышает 500 человек (далее – малочисленный населённый пункт), в отношении указанных объектов недвижимого имущества, имеют право на применение налоговой льготы по налогу, </w:t>
      </w:r>
      <w:r w:rsidRPr="00C64CCF">
        <w:rPr>
          <w:rFonts w:ascii="PT Astra Serif" w:hAnsi="PT Astra Serif" w:cs="PT Astra Serif"/>
          <w:sz w:val="28"/>
          <w:szCs w:val="28"/>
        </w:rPr>
        <w:t>подлежащему уплате в местный бюджет сельского посел</w:t>
      </w:r>
      <w:r>
        <w:rPr>
          <w:rFonts w:ascii="PT Astra Serif" w:hAnsi="PT Astra Serif" w:cs="PT Astra Serif"/>
          <w:sz w:val="28"/>
          <w:szCs w:val="28"/>
        </w:rPr>
        <w:t xml:space="preserve">ения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«Рязановское </w:t>
      </w:r>
      <w:r>
        <w:rPr>
          <w:rFonts w:ascii="PT Astra Serif" w:hAnsi="PT Astra Serif" w:cs="PT Astra Serif"/>
          <w:sz w:val="28"/>
          <w:szCs w:val="28"/>
        </w:rPr>
        <w:t>сельское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 w:cs="PT Astra Serif"/>
          <w:sz w:val="28"/>
          <w:szCs w:val="28"/>
        </w:rPr>
        <w:t>поселение» Мелекесского района</w:t>
      </w:r>
      <w:r w:rsidRPr="00C64CCF">
        <w:rPr>
          <w:rFonts w:ascii="PT Astra Serif" w:hAnsi="PT Astra Serif" w:cs="PT Astra Serif"/>
          <w:sz w:val="28"/>
          <w:szCs w:val="28"/>
        </w:rPr>
        <w:t xml:space="preserve"> Ульяновской области за налоговые периоды 2025, 2026 и 2027 годов при условии, что сведения о кадастровой стоимости</w:t>
      </w:r>
      <w:r w:rsidRPr="007E4463">
        <w:rPr>
          <w:rFonts w:ascii="PT Astra Serif" w:hAnsi="PT Astra Serif" w:cs="PT Astra Serif"/>
          <w:sz w:val="28"/>
          <w:szCs w:val="28"/>
        </w:rPr>
        <w:t xml:space="preserve"> таких объектов недвижимого имущества, внесённые в Единый государственный реестр недвижимости и подлежащие применению с 1 января 2025 года, превышают кадастровую стоимость таких объектов недвижимости, сведения о которой внесены в Единый государственный реестр недвижимости и подлежали применени</w:t>
      </w:r>
      <w:r>
        <w:rPr>
          <w:rFonts w:ascii="PT Astra Serif" w:hAnsi="PT Astra Serif" w:cs="PT Astra Serif"/>
          <w:sz w:val="28"/>
          <w:szCs w:val="28"/>
        </w:rPr>
        <w:t>ю до 1 января 2025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года на 15 </w:t>
      </w:r>
      <w:r w:rsidRPr="007E4463">
        <w:rPr>
          <w:rFonts w:ascii="PT Astra Serif" w:hAnsi="PT Astra Serif" w:cs="PT Astra Serif"/>
          <w:sz w:val="28"/>
          <w:szCs w:val="28"/>
        </w:rPr>
        <w:t xml:space="preserve">и более процентов, в размере, по основаниям и в порядке, установленными пунктами </w:t>
      </w:r>
      <w:r>
        <w:rPr>
          <w:rFonts w:ascii="PT Astra Serif" w:hAnsi="PT Astra Serif"/>
          <w:sz w:val="28"/>
        </w:rPr>
        <w:t>3.3</w:t>
      </w:r>
      <w:r w:rsidRPr="007E4463">
        <w:rPr>
          <w:rFonts w:ascii="PT Astra Serif" w:hAnsi="PT Astra Serif"/>
          <w:sz w:val="28"/>
        </w:rPr>
        <w:t xml:space="preserve">.1. – </w:t>
      </w:r>
      <w:r>
        <w:rPr>
          <w:rFonts w:ascii="PT Astra Serif" w:hAnsi="PT Astra Serif"/>
          <w:sz w:val="28"/>
        </w:rPr>
        <w:t>3.3</w:t>
      </w:r>
      <w:r w:rsidRPr="007E4463"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3</w:t>
      </w:r>
      <w:r w:rsidRPr="007E4463">
        <w:rPr>
          <w:rFonts w:ascii="PT Astra Serif" w:hAnsi="PT Astra Serif"/>
          <w:sz w:val="28"/>
        </w:rPr>
        <w:t xml:space="preserve">. настоящего решения. </w:t>
      </w:r>
    </w:p>
    <w:p w:rsidR="007034B9" w:rsidRPr="007E4463" w:rsidRDefault="007034B9" w:rsidP="007034B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 w:rsidRPr="007E4463">
        <w:rPr>
          <w:rFonts w:ascii="PT Astra Serif" w:hAnsi="PT Astra Serif"/>
          <w:sz w:val="28"/>
        </w:rPr>
        <w:lastRenderedPageBreak/>
        <w:t>Перечень малочисленных населенных пунктов устанавливается в соответствии со статьёй 9</w:t>
      </w:r>
      <w:r w:rsidRPr="007E4463">
        <w:rPr>
          <w:rFonts w:ascii="PT Astra Serif" w:hAnsi="PT Astra Serif"/>
          <w:sz w:val="28"/>
          <w:vertAlign w:val="superscript"/>
        </w:rPr>
        <w:t xml:space="preserve">13 </w:t>
      </w:r>
      <w:r w:rsidRPr="007E4463">
        <w:rPr>
          <w:rFonts w:ascii="PT Astra Serif" w:hAnsi="PT Astra Serif"/>
          <w:sz w:val="28"/>
        </w:rPr>
        <w:t xml:space="preserve">Закона Ульяновской области от 02.09.2015 </w:t>
      </w:r>
      <w:r>
        <w:rPr>
          <w:rFonts w:ascii="PT Astra Serif" w:hAnsi="PT Astra Serif"/>
          <w:sz w:val="28"/>
        </w:rPr>
        <w:t>№</w:t>
      </w:r>
      <w:r w:rsidRPr="007E4463">
        <w:rPr>
          <w:rFonts w:ascii="PT Astra Serif" w:hAnsi="PT Astra Serif"/>
          <w:sz w:val="28"/>
        </w:rPr>
        <w:t xml:space="preserve"> 99-ЗО «О налоге на имущество организаций на территории Ульяновской области».</w:t>
      </w:r>
    </w:p>
    <w:p w:rsidR="007034B9" w:rsidRPr="007E4463" w:rsidRDefault="007034B9" w:rsidP="007034B9">
      <w:pPr>
        <w:pStyle w:val="ConsPlusNormal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3.3.</w:t>
      </w:r>
      <w:r w:rsidRPr="007E4463">
        <w:rPr>
          <w:rFonts w:ascii="PT Astra Serif" w:hAnsi="PT Astra Serif"/>
          <w:sz w:val="28"/>
        </w:rPr>
        <w:t xml:space="preserve">1. Размер </w:t>
      </w:r>
      <w:proofErr w:type="gramStart"/>
      <w:r w:rsidRPr="007E4463">
        <w:rPr>
          <w:rFonts w:ascii="PT Astra Serif" w:hAnsi="PT Astra Serif"/>
          <w:sz w:val="28"/>
        </w:rPr>
        <w:t>налоговой льготы, установленной пунктом 2 настоящего решения рассчитывается</w:t>
      </w:r>
      <w:proofErr w:type="gramEnd"/>
      <w:r w:rsidRPr="007E4463">
        <w:rPr>
          <w:rFonts w:ascii="PT Astra Serif" w:hAnsi="PT Astra Serif"/>
          <w:sz w:val="28"/>
        </w:rPr>
        <w:t xml:space="preserve"> по следующим формулам:</w:t>
      </w:r>
    </w:p>
    <w:p w:rsidR="007034B9" w:rsidRPr="007E4463" w:rsidRDefault="007034B9" w:rsidP="007034B9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>1) за налоговый период 2025 года:</w:t>
      </w:r>
    </w:p>
    <w:p w:rsidR="007034B9" w:rsidRPr="007E4463" w:rsidRDefault="007034B9" w:rsidP="007034B9">
      <w:pPr>
        <w:pStyle w:val="ConsPlusNormal"/>
        <w:ind w:firstLine="709"/>
        <w:jc w:val="both"/>
        <w:rPr>
          <w:rFonts w:ascii="PT Astra Serif" w:hAnsi="PT Astra Serif"/>
          <w:sz w:val="28"/>
        </w:rPr>
      </w:pPr>
    </w:p>
    <w:p w:rsidR="007034B9" w:rsidRPr="007E4463" w:rsidRDefault="007034B9" w:rsidP="007034B9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>НЛ25 = Н2025 - Н2024, где:</w:t>
      </w:r>
    </w:p>
    <w:p w:rsidR="007034B9" w:rsidRPr="007E4463" w:rsidRDefault="007034B9" w:rsidP="007034B9">
      <w:pPr>
        <w:pStyle w:val="ConsPlusNormal"/>
        <w:ind w:firstLine="709"/>
        <w:jc w:val="both"/>
        <w:rPr>
          <w:rFonts w:ascii="PT Astra Serif" w:hAnsi="PT Astra Serif"/>
          <w:sz w:val="28"/>
        </w:rPr>
      </w:pPr>
    </w:p>
    <w:p w:rsidR="007034B9" w:rsidRPr="007E4463" w:rsidRDefault="007034B9" w:rsidP="007034B9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 xml:space="preserve">НЛ25 - размер налоговой льготы по налогу, на который уменьшается сумма налога, подлежащая уплате </w:t>
      </w:r>
      <w:r>
        <w:rPr>
          <w:rFonts w:ascii="PT Astra Serif" w:hAnsi="PT Astra Serif" w:cs="PT Astra Serif"/>
          <w:sz w:val="28"/>
          <w:szCs w:val="28"/>
        </w:rPr>
        <w:t>в местный бюджет сельского</w:t>
      </w:r>
      <w:r w:rsidRPr="007E4463">
        <w:rPr>
          <w:rFonts w:ascii="PT Astra Serif" w:hAnsi="PT Astra Serif" w:cs="PT Astra Serif"/>
          <w:sz w:val="28"/>
          <w:szCs w:val="28"/>
        </w:rPr>
        <w:t xml:space="preserve"> поселения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«Рязановское </w:t>
      </w:r>
      <w:r>
        <w:rPr>
          <w:rFonts w:ascii="PT Astra Serif" w:hAnsi="PT Astra Serif" w:cs="PT Astra Serif"/>
          <w:sz w:val="28"/>
          <w:szCs w:val="28"/>
        </w:rPr>
        <w:t>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 </w:t>
      </w:r>
      <w:r w:rsidRPr="007E4463">
        <w:rPr>
          <w:rFonts w:ascii="PT Astra Serif" w:hAnsi="PT Astra Serif"/>
          <w:sz w:val="28"/>
        </w:rPr>
        <w:t xml:space="preserve">физическим лицом - собственником объекта недвижимого имущества, исчисленная за налоговый период 2025 года; </w:t>
      </w:r>
    </w:p>
    <w:p w:rsidR="007034B9" w:rsidRPr="007E4463" w:rsidRDefault="007034B9" w:rsidP="007034B9">
      <w:pPr>
        <w:pStyle w:val="ConsPlusNormal"/>
        <w:ind w:firstLine="709"/>
        <w:jc w:val="both"/>
        <w:rPr>
          <w:rFonts w:ascii="PT Astra Serif" w:hAnsi="PT Astra Serif"/>
        </w:rPr>
      </w:pPr>
      <w:proofErr w:type="gramStart"/>
      <w:r w:rsidRPr="007E4463">
        <w:rPr>
          <w:rFonts w:ascii="PT Astra Serif" w:hAnsi="PT Astra Serif"/>
          <w:sz w:val="28"/>
        </w:rPr>
        <w:t xml:space="preserve">Н2025 - сумма налога, подлежащая уплате </w:t>
      </w:r>
      <w:r w:rsidRPr="007E4463">
        <w:rPr>
          <w:rFonts w:ascii="PT Astra Serif" w:hAnsi="PT Astra Serif" w:cs="PT Astra Serif"/>
          <w:sz w:val="28"/>
          <w:szCs w:val="28"/>
        </w:rPr>
        <w:t xml:space="preserve">в местный бюджет сельского поселения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«Рязановское </w:t>
      </w:r>
      <w:r>
        <w:rPr>
          <w:rFonts w:ascii="PT Astra Serif" w:hAnsi="PT Astra Serif" w:cs="PT Astra Serif"/>
          <w:sz w:val="28"/>
          <w:szCs w:val="28"/>
        </w:rPr>
        <w:t xml:space="preserve">сельское поселение» Мелекесского района </w:t>
      </w:r>
      <w:r w:rsidRPr="007E4463">
        <w:rPr>
          <w:rFonts w:ascii="PT Astra Serif" w:hAnsi="PT Astra Serif" w:cs="PT Astra Serif"/>
          <w:sz w:val="28"/>
          <w:szCs w:val="28"/>
        </w:rPr>
        <w:t xml:space="preserve">Ульяновской области </w:t>
      </w:r>
      <w:r w:rsidRPr="007E4463">
        <w:rPr>
          <w:rFonts w:ascii="PT Astra Serif" w:hAnsi="PT Astra Serif"/>
          <w:sz w:val="28"/>
        </w:rPr>
        <w:t xml:space="preserve">физическим лицом - собственником объекта недвижимого имущества, исчисленная за налоговый период 2025 года (без учёта положений пункта 5 статьи </w:t>
      </w:r>
      <w:r>
        <w:rPr>
          <w:rFonts w:ascii="PT Astra Serif" w:hAnsi="PT Astra Serif"/>
          <w:sz w:val="28"/>
        </w:rPr>
        <w:t>408</w:t>
      </w:r>
      <w:r w:rsidRPr="007E4463">
        <w:rPr>
          <w:rFonts w:ascii="PT Astra Serif" w:hAnsi="PT Astra Serif"/>
          <w:sz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</w:t>
      </w:r>
      <w:proofErr w:type="gramEnd"/>
      <w:r w:rsidRPr="007E4463">
        <w:rPr>
          <w:rFonts w:ascii="PT Astra Serif" w:hAnsi="PT Astra Serif"/>
          <w:sz w:val="28"/>
        </w:rPr>
        <w:t xml:space="preserve"> Единый государственный реестр недвижимости и подлежат применению с 1 января года налогового периода;</w:t>
      </w:r>
    </w:p>
    <w:p w:rsidR="007034B9" w:rsidRPr="007E4463" w:rsidRDefault="007034B9" w:rsidP="007034B9">
      <w:pPr>
        <w:pStyle w:val="ConsPlusNormal"/>
        <w:ind w:firstLine="709"/>
        <w:jc w:val="both"/>
        <w:rPr>
          <w:rFonts w:ascii="PT Astra Serif" w:hAnsi="PT Astra Serif"/>
        </w:rPr>
      </w:pPr>
      <w:proofErr w:type="gramStart"/>
      <w:r w:rsidRPr="007E4463">
        <w:rPr>
          <w:rFonts w:ascii="PT Astra Serif" w:hAnsi="PT Astra Serif"/>
          <w:sz w:val="28"/>
        </w:rPr>
        <w:t xml:space="preserve">Н2024 - сумма налога, подлежащая уплате </w:t>
      </w:r>
      <w:r w:rsidRPr="007E4463">
        <w:rPr>
          <w:rFonts w:ascii="PT Astra Serif" w:hAnsi="PT Astra Serif" w:cs="PT Astra Serif"/>
          <w:sz w:val="28"/>
          <w:szCs w:val="28"/>
        </w:rPr>
        <w:t xml:space="preserve">в местный бюджет сельского поселения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«Рязановское </w:t>
      </w:r>
      <w:r>
        <w:rPr>
          <w:rFonts w:ascii="PT Astra Serif" w:hAnsi="PT Astra Serif" w:cs="PT Astra Serif"/>
          <w:sz w:val="28"/>
          <w:szCs w:val="28"/>
        </w:rPr>
        <w:t>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 w:rsidRPr="007E4463">
        <w:rPr>
          <w:rFonts w:ascii="PT Astra Serif" w:hAnsi="PT Astra Serif"/>
          <w:sz w:val="28"/>
        </w:rPr>
        <w:t xml:space="preserve"> физическим лицом - собственником объекта недвижимого имущества, исчисленная за налоговый период 2024 года (без учёта положений пункта 5 статьи </w:t>
      </w:r>
      <w:r>
        <w:rPr>
          <w:rFonts w:ascii="PT Astra Serif" w:hAnsi="PT Astra Serif"/>
          <w:sz w:val="28"/>
        </w:rPr>
        <w:t>408</w:t>
      </w:r>
      <w:r w:rsidRPr="007E4463">
        <w:rPr>
          <w:rFonts w:ascii="PT Astra Serif" w:hAnsi="PT Astra Serif"/>
          <w:sz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</w:t>
      </w:r>
      <w:proofErr w:type="gramEnd"/>
      <w:r w:rsidRPr="007E4463">
        <w:rPr>
          <w:rFonts w:ascii="PT Astra Serif" w:hAnsi="PT Astra Serif"/>
          <w:sz w:val="28"/>
        </w:rPr>
        <w:t xml:space="preserve"> Единый государственный реестр недвижимости и подлежат применению до 1 января 2025 года;</w:t>
      </w:r>
    </w:p>
    <w:p w:rsidR="007034B9" w:rsidRPr="007E4463" w:rsidRDefault="007034B9" w:rsidP="007034B9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>2) за налоговый период 2026 года:</w:t>
      </w:r>
    </w:p>
    <w:p w:rsidR="007034B9" w:rsidRPr="007E4463" w:rsidRDefault="007034B9" w:rsidP="007034B9">
      <w:pPr>
        <w:pStyle w:val="ConsPlusNormal"/>
        <w:ind w:firstLine="709"/>
        <w:jc w:val="both"/>
        <w:rPr>
          <w:rFonts w:ascii="PT Astra Serif" w:hAnsi="PT Astra Serif"/>
          <w:sz w:val="28"/>
        </w:rPr>
      </w:pPr>
    </w:p>
    <w:p w:rsidR="007034B9" w:rsidRPr="007E4463" w:rsidRDefault="007034B9" w:rsidP="007034B9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>НЛ26 = Н2026 - Н2024, где:</w:t>
      </w:r>
    </w:p>
    <w:p w:rsidR="007034B9" w:rsidRPr="007E4463" w:rsidRDefault="007034B9" w:rsidP="007034B9">
      <w:pPr>
        <w:pStyle w:val="ConsPlusNormal"/>
        <w:ind w:firstLine="709"/>
        <w:jc w:val="both"/>
        <w:rPr>
          <w:rFonts w:ascii="PT Astra Serif" w:hAnsi="PT Astra Serif"/>
          <w:sz w:val="28"/>
        </w:rPr>
      </w:pPr>
    </w:p>
    <w:p w:rsidR="007034B9" w:rsidRPr="007E4463" w:rsidRDefault="007034B9" w:rsidP="007034B9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 xml:space="preserve">НЛ26 - размер налоговой льготы по налогу, на который уменьшается сумма налога, подлежащая уплате </w:t>
      </w:r>
      <w:r>
        <w:rPr>
          <w:rFonts w:ascii="PT Astra Serif" w:hAnsi="PT Astra Serif" w:cs="PT Astra Serif"/>
          <w:sz w:val="28"/>
          <w:szCs w:val="28"/>
        </w:rPr>
        <w:t>в местный бюджет сельского</w:t>
      </w:r>
      <w:r w:rsidRPr="007E4463">
        <w:rPr>
          <w:rFonts w:ascii="PT Astra Serif" w:hAnsi="PT Astra Serif" w:cs="PT Astra Serif"/>
          <w:sz w:val="28"/>
          <w:szCs w:val="28"/>
        </w:rPr>
        <w:t xml:space="preserve"> поселения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«Рязановское </w:t>
      </w:r>
      <w:r>
        <w:rPr>
          <w:rFonts w:ascii="PT Astra Serif" w:hAnsi="PT Astra Serif" w:cs="PT Astra Serif"/>
          <w:sz w:val="28"/>
          <w:szCs w:val="28"/>
        </w:rPr>
        <w:t>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 </w:t>
      </w:r>
      <w:r w:rsidRPr="007E4463">
        <w:rPr>
          <w:rFonts w:ascii="PT Astra Serif" w:hAnsi="PT Astra Serif"/>
          <w:sz w:val="28"/>
        </w:rPr>
        <w:t>физическим лицом - собственником объекта недвижимого имущества, исчисленная за налоговый период 2026 года;</w:t>
      </w:r>
    </w:p>
    <w:p w:rsidR="007034B9" w:rsidRPr="007E4463" w:rsidRDefault="007034B9" w:rsidP="007034B9">
      <w:pPr>
        <w:pStyle w:val="ConsPlusNormal"/>
        <w:ind w:firstLine="709"/>
        <w:jc w:val="both"/>
        <w:rPr>
          <w:rFonts w:ascii="PT Astra Serif" w:hAnsi="PT Astra Serif"/>
        </w:rPr>
      </w:pPr>
      <w:proofErr w:type="gramStart"/>
      <w:r w:rsidRPr="007E4463">
        <w:rPr>
          <w:rFonts w:ascii="PT Astra Serif" w:hAnsi="PT Astra Serif"/>
          <w:sz w:val="28"/>
        </w:rPr>
        <w:t xml:space="preserve">Н2026 - сумма налога, подлежащая уплате </w:t>
      </w:r>
      <w:r w:rsidRPr="007E4463">
        <w:rPr>
          <w:rFonts w:ascii="PT Astra Serif" w:hAnsi="PT Astra Serif" w:cs="PT Astra Serif"/>
          <w:sz w:val="28"/>
          <w:szCs w:val="28"/>
        </w:rPr>
        <w:t xml:space="preserve">в местный бюджет сельского поселения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«Рязановское </w:t>
      </w:r>
      <w:r>
        <w:rPr>
          <w:rFonts w:ascii="PT Astra Serif" w:hAnsi="PT Astra Serif" w:cs="PT Astra Serif"/>
          <w:sz w:val="28"/>
          <w:szCs w:val="28"/>
        </w:rPr>
        <w:t>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 w:rsidRPr="007E4463">
        <w:rPr>
          <w:rFonts w:ascii="PT Astra Serif" w:hAnsi="PT Astra Serif"/>
          <w:sz w:val="28"/>
        </w:rPr>
        <w:t xml:space="preserve"> физическим лицом - собственником объекта недвижимого имущества, исчисленная за налоговый период 2026 года </w:t>
      </w:r>
      <w:r w:rsidRPr="007E4463">
        <w:rPr>
          <w:rFonts w:ascii="PT Astra Serif" w:hAnsi="PT Astra Serif"/>
          <w:sz w:val="28"/>
        </w:rPr>
        <w:lastRenderedPageBreak/>
        <w:t xml:space="preserve">(без учёта положений пункта 5 статьи </w:t>
      </w:r>
      <w:r>
        <w:rPr>
          <w:rFonts w:ascii="PT Astra Serif" w:hAnsi="PT Astra Serif"/>
          <w:sz w:val="28"/>
        </w:rPr>
        <w:t>408</w:t>
      </w:r>
      <w:r w:rsidRPr="007E4463">
        <w:rPr>
          <w:rFonts w:ascii="PT Astra Serif" w:hAnsi="PT Astra Serif"/>
          <w:sz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</w:t>
      </w:r>
      <w:proofErr w:type="gramEnd"/>
      <w:r w:rsidRPr="007E4463">
        <w:rPr>
          <w:rFonts w:ascii="PT Astra Serif" w:hAnsi="PT Astra Serif"/>
          <w:sz w:val="28"/>
        </w:rPr>
        <w:t xml:space="preserve"> Единый государственный реестр недвижимости и подлежит применению с 1 января года налогового периода;</w:t>
      </w:r>
    </w:p>
    <w:p w:rsidR="007034B9" w:rsidRPr="007E4463" w:rsidRDefault="007034B9" w:rsidP="007034B9">
      <w:pPr>
        <w:pStyle w:val="ConsPlusNormal"/>
        <w:ind w:firstLine="709"/>
        <w:jc w:val="both"/>
        <w:rPr>
          <w:rFonts w:ascii="PT Astra Serif" w:hAnsi="PT Astra Serif"/>
        </w:rPr>
      </w:pPr>
      <w:proofErr w:type="gramStart"/>
      <w:r w:rsidRPr="007E4463">
        <w:rPr>
          <w:rFonts w:ascii="PT Astra Serif" w:hAnsi="PT Astra Serif"/>
          <w:sz w:val="28"/>
        </w:rPr>
        <w:t xml:space="preserve">Н2024 - сумма налога, подлежащая уплате </w:t>
      </w:r>
      <w:r w:rsidRPr="007E4463">
        <w:rPr>
          <w:rFonts w:ascii="PT Astra Serif" w:hAnsi="PT Astra Serif" w:cs="PT Astra Serif"/>
          <w:sz w:val="28"/>
          <w:szCs w:val="28"/>
        </w:rPr>
        <w:t xml:space="preserve">в местный бюджет сельского поселения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«Рязановское </w:t>
      </w:r>
      <w:r>
        <w:rPr>
          <w:rFonts w:ascii="PT Astra Serif" w:hAnsi="PT Astra Serif" w:cs="PT Astra Serif"/>
          <w:sz w:val="28"/>
          <w:szCs w:val="28"/>
        </w:rPr>
        <w:t>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 </w:t>
      </w:r>
      <w:r w:rsidRPr="007E4463">
        <w:rPr>
          <w:rFonts w:ascii="PT Astra Serif" w:hAnsi="PT Astra Serif"/>
          <w:sz w:val="28"/>
        </w:rPr>
        <w:t xml:space="preserve">физическим лицом - собственником объекта недвижимого имущества, исчисленная за налоговый период 2024 года (без учёта положений пункта 5 статьи </w:t>
      </w:r>
      <w:r>
        <w:rPr>
          <w:rFonts w:ascii="PT Astra Serif" w:hAnsi="PT Astra Serif"/>
          <w:sz w:val="28"/>
        </w:rPr>
        <w:t>408</w:t>
      </w:r>
      <w:r w:rsidRPr="007E4463">
        <w:rPr>
          <w:rFonts w:ascii="PT Astra Serif" w:hAnsi="PT Astra Serif"/>
          <w:sz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</w:t>
      </w:r>
      <w:proofErr w:type="gramEnd"/>
      <w:r w:rsidRPr="007E4463">
        <w:rPr>
          <w:rFonts w:ascii="PT Astra Serif" w:hAnsi="PT Astra Serif"/>
          <w:sz w:val="28"/>
        </w:rPr>
        <w:t xml:space="preserve"> Единый государственный реестр недвижимости и подлежат применению до 1 января 2025 года;</w:t>
      </w:r>
    </w:p>
    <w:p w:rsidR="007034B9" w:rsidRPr="007E4463" w:rsidRDefault="007034B9" w:rsidP="007034B9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>3) за налоговый период 2027 года:</w:t>
      </w:r>
    </w:p>
    <w:p w:rsidR="007034B9" w:rsidRPr="007E4463" w:rsidRDefault="007034B9" w:rsidP="007034B9">
      <w:pPr>
        <w:pStyle w:val="ConsPlusNormal"/>
        <w:ind w:firstLine="709"/>
        <w:jc w:val="both"/>
        <w:rPr>
          <w:rFonts w:ascii="PT Astra Serif" w:hAnsi="PT Astra Serif"/>
          <w:sz w:val="28"/>
        </w:rPr>
      </w:pPr>
    </w:p>
    <w:p w:rsidR="007034B9" w:rsidRPr="007E4463" w:rsidRDefault="007034B9" w:rsidP="007034B9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>НЛ27 = Н2027 - Н2024, где:</w:t>
      </w:r>
    </w:p>
    <w:p w:rsidR="007034B9" w:rsidRPr="007E4463" w:rsidRDefault="007034B9" w:rsidP="007034B9">
      <w:pPr>
        <w:pStyle w:val="ConsPlusNormal"/>
        <w:ind w:firstLine="709"/>
        <w:jc w:val="both"/>
        <w:rPr>
          <w:rFonts w:ascii="PT Astra Serif" w:hAnsi="PT Astra Serif"/>
          <w:sz w:val="28"/>
        </w:rPr>
      </w:pPr>
    </w:p>
    <w:p w:rsidR="007034B9" w:rsidRPr="007E4463" w:rsidRDefault="007034B9" w:rsidP="007034B9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 xml:space="preserve">НЛ27 - размер налоговой льготы по налогу, на который уменьшается сумма налога, подлежащая уплате </w:t>
      </w:r>
      <w:r>
        <w:rPr>
          <w:rFonts w:ascii="PT Astra Serif" w:hAnsi="PT Astra Serif" w:cs="PT Astra Serif"/>
          <w:sz w:val="28"/>
          <w:szCs w:val="28"/>
        </w:rPr>
        <w:t>в местный бюджет сельского</w:t>
      </w:r>
      <w:r w:rsidRPr="007E4463">
        <w:rPr>
          <w:rFonts w:ascii="PT Astra Serif" w:hAnsi="PT Astra Serif" w:cs="PT Astra Serif"/>
          <w:sz w:val="28"/>
          <w:szCs w:val="28"/>
        </w:rPr>
        <w:t xml:space="preserve"> поселения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«Рязановское </w:t>
      </w:r>
      <w:r>
        <w:rPr>
          <w:rFonts w:ascii="PT Astra Serif" w:hAnsi="PT Astra Serif" w:cs="PT Astra Serif"/>
          <w:sz w:val="28"/>
          <w:szCs w:val="28"/>
        </w:rPr>
        <w:t>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 w:rsidRPr="007E4463">
        <w:rPr>
          <w:rFonts w:ascii="PT Astra Serif" w:hAnsi="PT Astra Serif"/>
          <w:sz w:val="28"/>
        </w:rPr>
        <w:t xml:space="preserve"> физическим лицом - собственником объекта недвижимого имущества, исчисленная за налоговый период 2027 года;</w:t>
      </w:r>
    </w:p>
    <w:p w:rsidR="007034B9" w:rsidRPr="007E4463" w:rsidRDefault="007034B9" w:rsidP="007034B9">
      <w:pPr>
        <w:pStyle w:val="ConsPlusNormal"/>
        <w:ind w:firstLine="709"/>
        <w:jc w:val="both"/>
        <w:rPr>
          <w:rFonts w:ascii="PT Astra Serif" w:hAnsi="PT Astra Serif"/>
        </w:rPr>
      </w:pPr>
      <w:proofErr w:type="gramStart"/>
      <w:r w:rsidRPr="007E4463">
        <w:rPr>
          <w:rFonts w:ascii="PT Astra Serif" w:hAnsi="PT Astra Serif"/>
          <w:sz w:val="28"/>
        </w:rPr>
        <w:t xml:space="preserve">Н2027 - сумма налога, подлежащая уплате </w:t>
      </w:r>
      <w:r w:rsidRPr="007E4463">
        <w:rPr>
          <w:rFonts w:ascii="PT Astra Serif" w:hAnsi="PT Astra Serif" w:cs="PT Astra Serif"/>
          <w:sz w:val="28"/>
          <w:szCs w:val="28"/>
        </w:rPr>
        <w:t xml:space="preserve">в местный бюджет сельского поселения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«Рязановское </w:t>
      </w:r>
      <w:r>
        <w:rPr>
          <w:rFonts w:ascii="PT Astra Serif" w:hAnsi="PT Astra Serif" w:cs="PT Astra Serif"/>
          <w:sz w:val="28"/>
          <w:szCs w:val="28"/>
        </w:rPr>
        <w:t>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 w:rsidRPr="007E4463">
        <w:rPr>
          <w:rFonts w:ascii="PT Astra Serif" w:hAnsi="PT Astra Serif"/>
          <w:sz w:val="28"/>
        </w:rPr>
        <w:t xml:space="preserve"> физическим лицом - собственником объекта недвижимого имущества, исчисленная за налоговый период 2027 года (без учёта положений пункта 5 статьи </w:t>
      </w:r>
      <w:r>
        <w:rPr>
          <w:rFonts w:ascii="PT Astra Serif" w:hAnsi="PT Astra Serif"/>
          <w:sz w:val="28"/>
        </w:rPr>
        <w:t>408</w:t>
      </w:r>
      <w:r w:rsidRPr="007E4463">
        <w:rPr>
          <w:rFonts w:ascii="PT Astra Serif" w:hAnsi="PT Astra Serif"/>
          <w:sz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</w:t>
      </w:r>
      <w:proofErr w:type="gramEnd"/>
      <w:r w:rsidRPr="007E4463">
        <w:rPr>
          <w:rFonts w:ascii="PT Astra Serif" w:hAnsi="PT Astra Serif"/>
          <w:sz w:val="28"/>
        </w:rPr>
        <w:t xml:space="preserve"> Единый государственный реестр недвижимости и подлежит применению с 1 января года налогового периода;</w:t>
      </w:r>
    </w:p>
    <w:p w:rsidR="007034B9" w:rsidRPr="007E4463" w:rsidRDefault="007034B9" w:rsidP="007034B9">
      <w:pPr>
        <w:pStyle w:val="ConsPlusNormal"/>
        <w:ind w:firstLine="709"/>
        <w:jc w:val="both"/>
        <w:rPr>
          <w:rFonts w:ascii="PT Astra Serif" w:hAnsi="PT Astra Serif"/>
        </w:rPr>
      </w:pPr>
      <w:proofErr w:type="gramStart"/>
      <w:r w:rsidRPr="007E4463">
        <w:rPr>
          <w:rFonts w:ascii="PT Astra Serif" w:hAnsi="PT Astra Serif"/>
          <w:sz w:val="28"/>
        </w:rPr>
        <w:t xml:space="preserve">Н2024 - сумма налога, подлежащая уплате </w:t>
      </w:r>
      <w:r>
        <w:rPr>
          <w:rFonts w:ascii="PT Astra Serif" w:hAnsi="PT Astra Serif" w:cs="PT Astra Serif"/>
          <w:sz w:val="28"/>
          <w:szCs w:val="28"/>
        </w:rPr>
        <w:t>в местный бюджет сельского</w:t>
      </w:r>
      <w:r w:rsidRPr="007E4463">
        <w:rPr>
          <w:rFonts w:ascii="PT Astra Serif" w:hAnsi="PT Astra Serif" w:cs="PT Astra Serif"/>
          <w:sz w:val="28"/>
          <w:szCs w:val="28"/>
        </w:rPr>
        <w:t xml:space="preserve"> поселения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«Рязановское </w:t>
      </w:r>
      <w:r>
        <w:rPr>
          <w:rFonts w:ascii="PT Astra Serif" w:hAnsi="PT Astra Serif" w:cs="PT Astra Serif"/>
          <w:sz w:val="28"/>
          <w:szCs w:val="28"/>
        </w:rPr>
        <w:t>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 </w:t>
      </w:r>
      <w:r w:rsidRPr="007E4463">
        <w:rPr>
          <w:rFonts w:ascii="PT Astra Serif" w:hAnsi="PT Astra Serif"/>
          <w:sz w:val="28"/>
        </w:rPr>
        <w:t xml:space="preserve">физическим лицом - собственником объекта недвижимого имущества, исчисленная за налоговый период 2024 года (без учёта положений пункта 5 статьи </w:t>
      </w:r>
      <w:r>
        <w:rPr>
          <w:rFonts w:ascii="PT Astra Serif" w:hAnsi="PT Astra Serif"/>
          <w:sz w:val="28"/>
        </w:rPr>
        <w:t xml:space="preserve">408 </w:t>
      </w:r>
      <w:r w:rsidRPr="007E4463">
        <w:rPr>
          <w:rFonts w:ascii="PT Astra Serif" w:hAnsi="PT Astra Serif"/>
          <w:sz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</w:t>
      </w:r>
      <w:proofErr w:type="gramEnd"/>
      <w:r w:rsidRPr="007E4463">
        <w:rPr>
          <w:rFonts w:ascii="PT Astra Serif" w:hAnsi="PT Astra Serif"/>
          <w:sz w:val="28"/>
        </w:rPr>
        <w:t xml:space="preserve"> Единый государственный реестр недвижимости и подлежат применению до 1 января 2025 года;</w:t>
      </w:r>
    </w:p>
    <w:p w:rsidR="007034B9" w:rsidRPr="007E4463" w:rsidRDefault="007034B9" w:rsidP="007034B9">
      <w:pPr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 xml:space="preserve">Значения элементов Н2024, Н2025, Н2026 и Н2027 рассчитываются без учёта налоговых льгот по налогу, право на </w:t>
      </w:r>
      <w:proofErr w:type="gramStart"/>
      <w:r w:rsidRPr="007E4463">
        <w:rPr>
          <w:rFonts w:ascii="PT Astra Serif" w:hAnsi="PT Astra Serif"/>
          <w:sz w:val="28"/>
        </w:rPr>
        <w:t>применение</w:t>
      </w:r>
      <w:proofErr w:type="gramEnd"/>
      <w:r w:rsidRPr="007E4463">
        <w:rPr>
          <w:rFonts w:ascii="PT Astra Serif" w:hAnsi="PT Astra Serif"/>
          <w:sz w:val="28"/>
        </w:rPr>
        <w:t xml:space="preserve"> которых предоставлено физическому лицу - собственнику объекта недвижимого имущества, в соответствующих налоговых периодах.</w:t>
      </w:r>
    </w:p>
    <w:p w:rsidR="007034B9" w:rsidRPr="007E4463" w:rsidRDefault="007034B9" w:rsidP="007034B9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lastRenderedPageBreak/>
        <w:t>3.3.</w:t>
      </w:r>
      <w:r w:rsidRPr="007E4463">
        <w:rPr>
          <w:rFonts w:ascii="PT Astra Serif" w:hAnsi="PT Astra Serif"/>
          <w:sz w:val="28"/>
        </w:rPr>
        <w:t xml:space="preserve">2. Налоговая льгота по налогу, установленная пунктом </w:t>
      </w:r>
      <w:r>
        <w:rPr>
          <w:rFonts w:ascii="PT Astra Serif" w:hAnsi="PT Astra Serif"/>
          <w:sz w:val="28"/>
        </w:rPr>
        <w:t>3.3</w:t>
      </w:r>
      <w:r w:rsidRPr="007E4463">
        <w:rPr>
          <w:rFonts w:ascii="PT Astra Serif" w:hAnsi="PT Astra Serif"/>
          <w:sz w:val="28"/>
        </w:rPr>
        <w:t xml:space="preserve"> настоящего решения, применяется при условии, что объекты недвижимого имущества отвечают одновременно следующим условиям:</w:t>
      </w:r>
    </w:p>
    <w:p w:rsidR="007034B9" w:rsidRPr="007E4463" w:rsidRDefault="007034B9" w:rsidP="007034B9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>1) объект недвижимого имущества находится в малочисленном населенном пункте.</w:t>
      </w:r>
    </w:p>
    <w:p w:rsidR="007034B9" w:rsidRPr="007E4463" w:rsidRDefault="007034B9" w:rsidP="007034B9">
      <w:pPr>
        <w:pStyle w:val="ConsPlusNormal"/>
        <w:ind w:firstLine="709"/>
        <w:jc w:val="both"/>
        <w:rPr>
          <w:rFonts w:ascii="PT Astra Serif" w:hAnsi="PT Astra Serif"/>
          <w:sz w:val="28"/>
        </w:rPr>
      </w:pPr>
      <w:r w:rsidRPr="007E4463">
        <w:rPr>
          <w:rFonts w:ascii="PT Astra Serif" w:hAnsi="PT Astra Serif"/>
          <w:sz w:val="28"/>
        </w:rPr>
        <w:t>2) кадастровая стоимость соответствующих объектов недвижимого имущества, внесённая в Единый государственный реестр недвижимости, подлежащая применению с 1 января 2025 года, превышает кадастровую стоимость этих объектов недвижимого имущества, внесённую в Единый государственный реестр недвижимости подлежащую применению до 1 января 2025 года, на 15 процентов и более.</w:t>
      </w:r>
    </w:p>
    <w:p w:rsidR="007034B9" w:rsidRPr="007E4463" w:rsidRDefault="007034B9" w:rsidP="007034B9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3.3</w:t>
      </w:r>
      <w:r w:rsidRPr="007E4463">
        <w:rPr>
          <w:rFonts w:ascii="PT Astra Serif" w:hAnsi="PT Astra Serif"/>
          <w:sz w:val="28"/>
        </w:rPr>
        <w:t xml:space="preserve">.3. </w:t>
      </w:r>
      <w:proofErr w:type="gramStart"/>
      <w:r w:rsidRPr="007E4463">
        <w:rPr>
          <w:rFonts w:ascii="PT Astra Serif" w:hAnsi="PT Astra Serif"/>
          <w:sz w:val="28"/>
        </w:rPr>
        <w:t>Право физического лица - собственника объекта недвижимого имущества на применение налоговой льготы по налогу, установленной пунктом 2 настоящего решения, прекращается с первого числа налогового периода, в котором объект недвижимого имущества, указанный в пункте 2 настоящего решения, исключен из перечня объектов недвижимого имущества, указанных в подпунктах 1 и 2 пункта 1 статьи 378</w:t>
      </w:r>
      <w:r w:rsidRPr="007E4463">
        <w:rPr>
          <w:rFonts w:ascii="PT Astra Serif" w:hAnsi="PT Astra Serif"/>
          <w:sz w:val="28"/>
          <w:vertAlign w:val="superscript"/>
        </w:rPr>
        <w:t>2</w:t>
      </w:r>
      <w:r w:rsidRPr="007E4463">
        <w:rPr>
          <w:rFonts w:ascii="PT Astra Serif" w:hAnsi="PT Astra Serif"/>
          <w:sz w:val="28"/>
        </w:rPr>
        <w:t xml:space="preserve"> Налогового кодекса Российской Федерации, в отношении которых налоговая база</w:t>
      </w:r>
      <w:proofErr w:type="gramEnd"/>
      <w:r w:rsidRPr="007E4463">
        <w:rPr>
          <w:rFonts w:ascii="PT Astra Serif" w:hAnsi="PT Astra Serif"/>
          <w:sz w:val="28"/>
        </w:rPr>
        <w:t xml:space="preserve"> определяется как кадастровая стоимость имущества, утвержденного правовым актом исполнительного органа Ульяновской области, уполномоченного на определение перечня объектов недвижимого имущества, указанных в подпунктах 1 и 2 пункта 1 статьи 378</w:t>
      </w:r>
      <w:r w:rsidRPr="007E4463">
        <w:rPr>
          <w:rFonts w:ascii="PT Astra Serif" w:hAnsi="PT Astra Serif"/>
          <w:sz w:val="28"/>
          <w:vertAlign w:val="superscript"/>
        </w:rPr>
        <w:t>2</w:t>
      </w:r>
      <w:r w:rsidRPr="007E4463">
        <w:rPr>
          <w:rFonts w:ascii="PT Astra Serif" w:hAnsi="PT Astra Serif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 имущества</w:t>
      </w:r>
      <w:proofErr w:type="gramStart"/>
      <w:r w:rsidRPr="007E4463"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».</w:t>
      </w:r>
      <w:proofErr w:type="gramEnd"/>
    </w:p>
    <w:p w:rsidR="00FB4BF6" w:rsidRPr="00E83B6B" w:rsidRDefault="00FB4BF6" w:rsidP="00703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</w:t>
      </w:r>
      <w:r w:rsidRPr="006A262C">
        <w:rPr>
          <w:rFonts w:ascii="PT Astra Serif" w:hAnsi="PT Astra Serif" w:cs="PT Astra Serif"/>
          <w:sz w:val="28"/>
          <w:szCs w:val="28"/>
        </w:rPr>
        <w:t xml:space="preserve"> Опубликовать настоящее решение в газете «</w:t>
      </w:r>
      <w:r>
        <w:rPr>
          <w:rFonts w:ascii="PT Astra Serif" w:hAnsi="PT Astra Serif" w:cs="PT Astra Serif"/>
          <w:sz w:val="28"/>
          <w:szCs w:val="28"/>
        </w:rPr>
        <w:t>Муниципальный вестник Заволжья</w:t>
      </w:r>
      <w:r w:rsidRPr="006A262C">
        <w:rPr>
          <w:rFonts w:ascii="PT Astra Serif" w:hAnsi="PT Astra Serif" w:cs="PT Astra Serif"/>
          <w:sz w:val="28"/>
          <w:szCs w:val="28"/>
        </w:rPr>
        <w:t xml:space="preserve">» и разместить на официальном сайте </w:t>
      </w:r>
      <w:r>
        <w:rPr>
          <w:rFonts w:ascii="PT Astra Serif" w:hAnsi="PT Astra Serif" w:cs="PT Astra Serif"/>
          <w:sz w:val="28"/>
          <w:szCs w:val="28"/>
        </w:rPr>
        <w:t xml:space="preserve">администрации муниципального образования </w:t>
      </w:r>
      <w:r w:rsidRPr="00BD4A03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Рязановское</w:t>
      </w:r>
      <w:r>
        <w:rPr>
          <w:rFonts w:ascii="PT Astra Serif" w:hAnsi="PT Astra Serif" w:cs="PT Astra Serif"/>
          <w:sz w:val="28"/>
          <w:szCs w:val="28"/>
        </w:rPr>
        <w:t xml:space="preserve"> сельское поселен</w:t>
      </w:r>
      <w:r w:rsidRPr="006A262C">
        <w:rPr>
          <w:rFonts w:ascii="PT Astra Serif" w:hAnsi="PT Astra Serif" w:cs="PT Astra Serif"/>
          <w:sz w:val="28"/>
          <w:szCs w:val="28"/>
        </w:rPr>
        <w:t>и</w:t>
      </w:r>
      <w:r>
        <w:rPr>
          <w:rFonts w:ascii="PT Astra Serif" w:hAnsi="PT Astra Serif" w:cs="PT Astra Serif"/>
          <w:sz w:val="28"/>
          <w:szCs w:val="28"/>
        </w:rPr>
        <w:t>е» Мелекесского района</w:t>
      </w:r>
      <w:r w:rsidRPr="006A262C">
        <w:rPr>
          <w:rFonts w:ascii="PT Astra Serif" w:hAnsi="PT Astra Serif" w:cs="PT Astra Serif"/>
          <w:sz w:val="28"/>
          <w:szCs w:val="28"/>
        </w:rPr>
        <w:t xml:space="preserve"> Ульяновской области в информационно-телекоммуникационной сети интернет </w:t>
      </w:r>
      <w:r w:rsidRPr="005A4930">
        <w:rPr>
          <w:rFonts w:ascii="PT Astra Serif" w:hAnsi="PT Astra Serif"/>
          <w:sz w:val="28"/>
          <w:szCs w:val="28"/>
        </w:rPr>
        <w:t>(</w:t>
      </w:r>
      <w:proofErr w:type="spellStart"/>
      <w:r w:rsidR="004C64FD" w:rsidRPr="00BA4273">
        <w:fldChar w:fldCharType="begin"/>
      </w:r>
      <w:r w:rsidRPr="00BA4273">
        <w:instrText>HYPERLINK "http://ryazanovo-adm.ru/"</w:instrText>
      </w:r>
      <w:r w:rsidR="004C64FD" w:rsidRPr="00BA4273">
        <w:fldChar w:fldCharType="separate"/>
      </w:r>
      <w:r w:rsidRPr="00BA4273">
        <w:rPr>
          <w:rStyle w:val="a8"/>
          <w:rFonts w:ascii="PT Astra Serif" w:hAnsi="PT Astra Serif"/>
          <w:sz w:val="28"/>
          <w:szCs w:val="28"/>
        </w:rPr>
        <w:t>ryazanov</w:t>
      </w:r>
      <w:r w:rsidRPr="00BA4273">
        <w:rPr>
          <w:rStyle w:val="a8"/>
          <w:rFonts w:ascii="PT Astra Serif" w:hAnsi="PT Astra Serif"/>
          <w:sz w:val="28"/>
          <w:szCs w:val="28"/>
          <w:lang w:val="en-US"/>
        </w:rPr>
        <w:t>skoe</w:t>
      </w:r>
      <w:proofErr w:type="spellEnd"/>
      <w:r w:rsidRPr="00BA4273">
        <w:rPr>
          <w:rStyle w:val="a8"/>
          <w:rFonts w:ascii="PT Astra Serif" w:hAnsi="PT Astra Serif"/>
          <w:sz w:val="28"/>
          <w:szCs w:val="28"/>
        </w:rPr>
        <w:t>-</w:t>
      </w:r>
      <w:r w:rsidRPr="00BA4273">
        <w:rPr>
          <w:rStyle w:val="a8"/>
          <w:rFonts w:ascii="PT Astra Serif" w:hAnsi="PT Astra Serif"/>
          <w:sz w:val="28"/>
          <w:szCs w:val="28"/>
          <w:lang w:val="en-US"/>
        </w:rPr>
        <w:t>r</w:t>
      </w:r>
      <w:r w:rsidRPr="00BA4273">
        <w:rPr>
          <w:rStyle w:val="a8"/>
          <w:rFonts w:ascii="PT Astra Serif" w:hAnsi="PT Astra Serif"/>
          <w:sz w:val="28"/>
          <w:szCs w:val="28"/>
        </w:rPr>
        <w:t>73.</w:t>
      </w:r>
      <w:proofErr w:type="spellStart"/>
      <w:r w:rsidRPr="00BA4273">
        <w:rPr>
          <w:rStyle w:val="a8"/>
          <w:rFonts w:ascii="PT Astra Serif" w:hAnsi="PT Astra Serif"/>
          <w:sz w:val="28"/>
          <w:szCs w:val="28"/>
          <w:lang w:val="en-US"/>
        </w:rPr>
        <w:t>gosweb</w:t>
      </w:r>
      <w:proofErr w:type="spellEnd"/>
      <w:r w:rsidRPr="00BA4273">
        <w:rPr>
          <w:rStyle w:val="a8"/>
          <w:rFonts w:ascii="PT Astra Serif" w:hAnsi="PT Astra Serif"/>
          <w:sz w:val="28"/>
          <w:szCs w:val="28"/>
        </w:rPr>
        <w:t>.</w:t>
      </w:r>
      <w:proofErr w:type="spellStart"/>
      <w:r w:rsidRPr="00BA4273">
        <w:rPr>
          <w:rStyle w:val="a8"/>
          <w:rFonts w:ascii="PT Astra Serif" w:hAnsi="PT Astra Serif"/>
          <w:sz w:val="28"/>
          <w:szCs w:val="28"/>
          <w:lang w:val="en-US"/>
        </w:rPr>
        <w:t>gosuslugi</w:t>
      </w:r>
      <w:proofErr w:type="spellEnd"/>
      <w:r w:rsidRPr="00BA4273">
        <w:rPr>
          <w:rStyle w:val="a8"/>
          <w:rFonts w:ascii="PT Astra Serif" w:hAnsi="PT Astra Serif"/>
          <w:sz w:val="28"/>
          <w:szCs w:val="28"/>
        </w:rPr>
        <w:t>.</w:t>
      </w:r>
      <w:proofErr w:type="spellStart"/>
      <w:r w:rsidRPr="00BA4273">
        <w:rPr>
          <w:rStyle w:val="a8"/>
          <w:rFonts w:ascii="PT Astra Serif" w:hAnsi="PT Astra Serif"/>
          <w:sz w:val="28"/>
          <w:szCs w:val="28"/>
        </w:rPr>
        <w:t>ru</w:t>
      </w:r>
      <w:proofErr w:type="spellEnd"/>
      <w:r w:rsidR="004C64FD" w:rsidRPr="00BA4273">
        <w:fldChar w:fldCharType="end"/>
      </w:r>
      <w:r w:rsidRPr="006F43F7">
        <w:rPr>
          <w:rFonts w:ascii="PT Astra Serif" w:hAnsi="PT Astra Serif"/>
          <w:sz w:val="28"/>
          <w:szCs w:val="28"/>
        </w:rPr>
        <w:t>).</w:t>
      </w:r>
    </w:p>
    <w:p w:rsidR="00507313" w:rsidRPr="007E4463" w:rsidRDefault="00A0708D" w:rsidP="00507313">
      <w:pPr>
        <w:autoSpaceDE w:val="0"/>
        <w:autoSpaceDN w:val="0"/>
        <w:adjustRightInd w:val="0"/>
        <w:spacing w:before="28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Pr="006A262C">
        <w:rPr>
          <w:rFonts w:ascii="PT Astra Serif" w:hAnsi="PT Astra Serif" w:cs="PT Astra Serif"/>
          <w:sz w:val="28"/>
          <w:szCs w:val="28"/>
        </w:rPr>
        <w:t xml:space="preserve">. </w:t>
      </w:r>
      <w:r w:rsidR="00507313" w:rsidRPr="00B445CF">
        <w:rPr>
          <w:rFonts w:ascii="PT Astra Serif" w:hAnsi="PT Astra Serif" w:cs="PT Astra Serif"/>
          <w:sz w:val="28"/>
          <w:szCs w:val="28"/>
        </w:rPr>
        <w:t>Настоящее решение вступает в силу с 1 января 202</w:t>
      </w:r>
      <w:r w:rsidR="00507313">
        <w:rPr>
          <w:rFonts w:ascii="PT Astra Serif" w:hAnsi="PT Astra Serif" w:cs="PT Astra Serif"/>
          <w:sz w:val="28"/>
          <w:szCs w:val="28"/>
        </w:rPr>
        <w:t>5</w:t>
      </w:r>
      <w:r w:rsidR="00507313" w:rsidRPr="00B445CF">
        <w:rPr>
          <w:rFonts w:ascii="PT Astra Serif" w:hAnsi="PT Astra Serif" w:cs="PT Astra Serif"/>
          <w:sz w:val="28"/>
          <w:szCs w:val="28"/>
        </w:rPr>
        <w:t xml:space="preserve"> года, но не ранее чем по истечении одного месяца со дня его официального опубликования.</w:t>
      </w:r>
      <w:bookmarkStart w:id="1" w:name="_GoBack"/>
      <w:bookmarkEnd w:id="1"/>
    </w:p>
    <w:p w:rsidR="00A0708D" w:rsidRPr="00805110" w:rsidRDefault="00507313" w:rsidP="00507313">
      <w:pPr>
        <w:autoSpaceDE w:val="0"/>
        <w:autoSpaceDN w:val="0"/>
        <w:adjustRightInd w:val="0"/>
        <w:jc w:val="both"/>
        <w:rPr>
          <w:rFonts w:ascii="PT Astra Serif" w:eastAsia="Lucida Sans Unicode" w:hAnsi="PT Astra Serif" w:cs="Tahoma"/>
          <w:kern w:val="3"/>
          <w:lang w:bidi="ru-RU"/>
        </w:rPr>
      </w:pPr>
      <w:r>
        <w:rPr>
          <w:rFonts w:ascii="PT Astra Serif" w:hAnsi="PT Astra Serif"/>
          <w:kern w:val="3"/>
          <w:sz w:val="28"/>
          <w:szCs w:val="28"/>
        </w:rPr>
        <w:t xml:space="preserve">       </w:t>
      </w:r>
      <w:r w:rsidR="00A0708D">
        <w:rPr>
          <w:rFonts w:ascii="PT Astra Serif" w:hAnsi="PT Astra Serif"/>
          <w:kern w:val="3"/>
          <w:sz w:val="28"/>
          <w:szCs w:val="28"/>
        </w:rPr>
        <w:t>4</w:t>
      </w:r>
      <w:r w:rsidR="00A0708D" w:rsidRPr="00805110">
        <w:rPr>
          <w:rFonts w:ascii="PT Astra Serif" w:hAnsi="PT Astra Serif"/>
          <w:kern w:val="3"/>
          <w:sz w:val="28"/>
          <w:szCs w:val="28"/>
        </w:rPr>
        <w:t xml:space="preserve">. Контроль исполнения настоящего решения </w:t>
      </w:r>
      <w:r w:rsidR="00A0708D" w:rsidRPr="00805110">
        <w:rPr>
          <w:rFonts w:ascii="PT Astra Serif" w:hAnsi="PT Astra Serif"/>
          <w:color w:val="000000"/>
          <w:kern w:val="3"/>
          <w:sz w:val="28"/>
          <w:szCs w:val="28"/>
        </w:rPr>
        <w:t>оставляю за собой</w:t>
      </w:r>
      <w:r w:rsidR="00A0708D" w:rsidRPr="00805110">
        <w:rPr>
          <w:rFonts w:ascii="PT Astra Serif" w:hAnsi="PT Astra Serif"/>
          <w:kern w:val="3"/>
          <w:sz w:val="28"/>
          <w:szCs w:val="28"/>
        </w:rPr>
        <w:t>.</w:t>
      </w:r>
    </w:p>
    <w:p w:rsidR="00FB4BF6" w:rsidRDefault="00FB4BF6" w:rsidP="00FB4BF6">
      <w:pPr>
        <w:jc w:val="both"/>
        <w:rPr>
          <w:rFonts w:ascii="PT Astra Serif" w:hAnsi="PT Astra Serif"/>
          <w:sz w:val="28"/>
          <w:szCs w:val="28"/>
        </w:rPr>
      </w:pPr>
    </w:p>
    <w:p w:rsidR="00FB4BF6" w:rsidRDefault="00FB4BF6" w:rsidP="00FB4BF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FB4BF6" w:rsidRDefault="00FB4BF6" w:rsidP="00FB4BF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FB4BF6" w:rsidRDefault="00FB4BF6" w:rsidP="00FB4BF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Глава муниципального образования                                              А.Д. </w:t>
      </w:r>
      <w:proofErr w:type="spellStart"/>
      <w:r>
        <w:rPr>
          <w:rFonts w:ascii="PT Astra Serif" w:hAnsi="PT Astra Serif"/>
          <w:sz w:val="28"/>
          <w:szCs w:val="28"/>
        </w:rPr>
        <w:t>Крупинский</w:t>
      </w:r>
      <w:proofErr w:type="spellEnd"/>
    </w:p>
    <w:p w:rsidR="009035E6" w:rsidRPr="00FB4BF6" w:rsidRDefault="009035E6" w:rsidP="00452B21">
      <w:pPr>
        <w:pStyle w:val="Standard"/>
        <w:ind w:firstLine="15"/>
        <w:jc w:val="center"/>
        <w:rPr>
          <w:lang w:val="ru-RU"/>
        </w:rPr>
      </w:pPr>
    </w:p>
    <w:sectPr w:rsidR="009035E6" w:rsidRPr="00FB4BF6" w:rsidSect="00B355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F7AB3"/>
    <w:multiLevelType w:val="hybridMultilevel"/>
    <w:tmpl w:val="808296B4"/>
    <w:lvl w:ilvl="0" w:tplc="3B70B67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414D9D"/>
    <w:multiLevelType w:val="hybridMultilevel"/>
    <w:tmpl w:val="A19EC180"/>
    <w:lvl w:ilvl="0" w:tplc="D25ED68A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6D161E"/>
    <w:multiLevelType w:val="multilevel"/>
    <w:tmpl w:val="6322A5E8"/>
    <w:lvl w:ilvl="0">
      <w:start w:val="1"/>
      <w:numFmt w:val="decimal"/>
      <w:lvlText w:val="%1."/>
      <w:lvlJc w:val="left"/>
      <w:pPr>
        <w:ind w:left="450" w:hanging="450"/>
      </w:pPr>
      <w:rPr>
        <w:rFonts w:ascii="PT Astra Serif" w:hAnsi="PT Astra Serif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PT Astra Serif" w:hAnsi="PT Astra Serif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PT Astra Serif" w:hAnsi="PT Astra Serif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PT Astra Serif" w:hAnsi="PT Astra Serif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PT Astra Serif" w:hAnsi="PT Astra Serif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PT Astra Serif" w:hAnsi="PT Astra Serif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PT Astra Serif" w:hAnsi="PT Astra Serif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PT Astra Serif" w:hAnsi="PT Astra Serif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PT Astra Serif" w:hAnsi="PT Astra Serif" w:hint="default"/>
      </w:rPr>
    </w:lvl>
  </w:abstractNum>
  <w:abstractNum w:abstractNumId="3">
    <w:nsid w:val="6B9D2247"/>
    <w:multiLevelType w:val="multilevel"/>
    <w:tmpl w:val="22242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2FB"/>
    <w:rsid w:val="00046620"/>
    <w:rsid w:val="000710CA"/>
    <w:rsid w:val="000A7DC2"/>
    <w:rsid w:val="001A0324"/>
    <w:rsid w:val="00207CA3"/>
    <w:rsid w:val="002257E3"/>
    <w:rsid w:val="00285E3D"/>
    <w:rsid w:val="003624D6"/>
    <w:rsid w:val="003B224C"/>
    <w:rsid w:val="00404477"/>
    <w:rsid w:val="004152F4"/>
    <w:rsid w:val="00452B21"/>
    <w:rsid w:val="004C64FD"/>
    <w:rsid w:val="00507313"/>
    <w:rsid w:val="005102FB"/>
    <w:rsid w:val="00591AEB"/>
    <w:rsid w:val="005F69C0"/>
    <w:rsid w:val="00614DAB"/>
    <w:rsid w:val="00625E00"/>
    <w:rsid w:val="00636173"/>
    <w:rsid w:val="006420D2"/>
    <w:rsid w:val="00674C0B"/>
    <w:rsid w:val="006D01E9"/>
    <w:rsid w:val="006D62EC"/>
    <w:rsid w:val="007034B9"/>
    <w:rsid w:val="0072012D"/>
    <w:rsid w:val="00866BCE"/>
    <w:rsid w:val="008B05EE"/>
    <w:rsid w:val="008C2985"/>
    <w:rsid w:val="008F2089"/>
    <w:rsid w:val="009021B7"/>
    <w:rsid w:val="009035E6"/>
    <w:rsid w:val="009946B3"/>
    <w:rsid w:val="009973D3"/>
    <w:rsid w:val="009A1DD7"/>
    <w:rsid w:val="00A0708D"/>
    <w:rsid w:val="00A10D48"/>
    <w:rsid w:val="00A147D9"/>
    <w:rsid w:val="00A821BA"/>
    <w:rsid w:val="00A87FB0"/>
    <w:rsid w:val="00B355AB"/>
    <w:rsid w:val="00C205BB"/>
    <w:rsid w:val="00C6717E"/>
    <w:rsid w:val="00C8784E"/>
    <w:rsid w:val="00C92D99"/>
    <w:rsid w:val="00CB73EB"/>
    <w:rsid w:val="00CF6E55"/>
    <w:rsid w:val="00D10A11"/>
    <w:rsid w:val="00D27E2D"/>
    <w:rsid w:val="00D44D19"/>
    <w:rsid w:val="00DA69BA"/>
    <w:rsid w:val="00E36C41"/>
    <w:rsid w:val="00E54FB2"/>
    <w:rsid w:val="00EC7C40"/>
    <w:rsid w:val="00F74421"/>
    <w:rsid w:val="00FB4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9946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946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uiPriority w:val="20"/>
    <w:qFormat/>
    <w:rsid w:val="009946B3"/>
    <w:rPr>
      <w:i/>
      <w:iCs/>
    </w:rPr>
  </w:style>
  <w:style w:type="character" w:customStyle="1" w:styleId="ConsPlusNormal1">
    <w:name w:val="ConsPlusNormal1"/>
    <w:link w:val="ConsPlusNormal"/>
    <w:locked/>
    <w:rsid w:val="009946B3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94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9946B3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Абзац списка Знак"/>
    <w:link w:val="a3"/>
    <w:locked/>
    <w:rsid w:val="009946B3"/>
    <w:rPr>
      <w:rFonts w:ascii="Calibri" w:eastAsia="Calibri" w:hAnsi="Calibri" w:cs="Times New Roman"/>
    </w:rPr>
  </w:style>
  <w:style w:type="paragraph" w:customStyle="1" w:styleId="Standard">
    <w:name w:val="Standard"/>
    <w:rsid w:val="009946B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6D62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62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">
    <w:name w:val="Title!Название НПА"/>
    <w:basedOn w:val="a"/>
    <w:rsid w:val="008F2089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8">
    <w:name w:val="Hyperlink"/>
    <w:uiPriority w:val="99"/>
    <w:rsid w:val="00FB4BF6"/>
    <w:rPr>
      <w:color w:val="0000FF"/>
      <w:u w:val="single"/>
    </w:rPr>
  </w:style>
  <w:style w:type="paragraph" w:styleId="a9">
    <w:name w:val="No Spacing"/>
    <w:qFormat/>
    <w:rsid w:val="00A070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9946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9946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a5">
    <w:name w:val="Emphasis"/>
    <w:uiPriority w:val="20"/>
    <w:qFormat/>
    <w:rsid w:val="009946B3"/>
    <w:rPr>
      <w:i/>
      <w:iCs/>
    </w:rPr>
  </w:style>
  <w:style w:type="character" w:customStyle="1" w:styleId="ConsPlusNormal1">
    <w:name w:val="ConsPlusNormal1"/>
    <w:link w:val="ConsPlusNormal"/>
    <w:locked/>
    <w:rsid w:val="009946B3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94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946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locked/>
    <w:rsid w:val="009946B3"/>
    <w:rPr>
      <w:rFonts w:ascii="Calibri" w:eastAsia="Calibri" w:hAnsi="Calibri" w:cs="Times New Roman"/>
      <w:lang w:val="x-none"/>
    </w:rPr>
  </w:style>
  <w:style w:type="paragraph" w:customStyle="1" w:styleId="Standard">
    <w:name w:val="Standard"/>
    <w:rsid w:val="009946B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6D62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62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9F8EE-2375-4ABD-982A-ADC041859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2772</Words>
  <Characters>15803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ryzanovo@outlook.com</cp:lastModifiedBy>
  <cp:revision>4</cp:revision>
  <cp:lastPrinted>2022-12-13T05:01:00Z</cp:lastPrinted>
  <dcterms:created xsi:type="dcterms:W3CDTF">2024-12-02T05:48:00Z</dcterms:created>
  <dcterms:modified xsi:type="dcterms:W3CDTF">2024-12-02T07:12:00Z</dcterms:modified>
</cp:coreProperties>
</file>